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4. Oświadczenie Wykonawcy dotyczące przesłanek wykluczenia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center"/>
        <w:rPr>
          <w:rFonts w:ascii="Tahoma" w:cs="Tahoma" w:eastAsia="Tahoma" w:hAnsi="Tahoma"/>
          <w:color w:val="ff0000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Zamówienie realizowane jest na potrzeby złożenia wniosku o dofinansowanie do projektu grantowego </w:t>
      </w:r>
      <w:r w:rsidDel="00000000" w:rsidR="00000000" w:rsidRPr="00000000">
        <w:rPr>
          <w:rFonts w:ascii="Tahoma" w:cs="Tahoma" w:eastAsia="Tahoma" w:hAnsi="Tahoma"/>
          <w:i w:val="1"/>
          <w:sz w:val="16"/>
          <w:szCs w:val="16"/>
          <w:rtl w:val="0"/>
        </w:rPr>
        <w:t xml:space="preserve">“Bona na badania”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, Fundusze Europejskie dla Podlaskiego 2021-2027, I. Badania i innowacje, 1.1 Rozwój regionalnego potencjału B+R, Działalność badawczo-rozwojowa przedsiębiorstw - bon na badania.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spacing w:after="0" w:line="240" w:lineRule="auto"/>
        <w:ind w:left="0" w:hanging="2"/>
        <w:jc w:val="left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Zapytanie ofertowe  nr 1/2024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>
          <w:rFonts w:ascii="Tahoma" w:cs="Tahoma" w:eastAsia="Tahoma" w:hAnsi="Tahoma"/>
          <w:sz w:val="16"/>
          <w:szCs w:val="16"/>
        </w:rPr>
      </w:pPr>
      <w:bookmarkStart w:colFirst="0" w:colLast="0" w:name="_heading=h.1t4swcfp2h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gjdgxs" w:id="3"/>
      <w:bookmarkEnd w:id="3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OŚWIADCZENIA WYKONAWCY DOTYCZĄCE PRZESŁANEK WYKLUCZENIA Z ART. 5K ROZPORZĄDZENIA 833/2014 ORAZ ART. 7 UST. 1 USTAWY O SZCZEGÓLNYCH ROZWIĄZANIACH W ZAKRESIE PRZECIWDZIAŁANIA WSPIERANIU AGRESJI NA UKRAINĘ ORAZ SŁUŻĄCYCH OCHRONIE BEZPIECZEŃSTWA NARODOWEGO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>
          <w:rFonts w:ascii="Tahoma" w:cs="Tahoma" w:eastAsia="Tahoma" w:hAnsi="Tahoma"/>
          <w:sz w:val="20"/>
          <w:szCs w:val="20"/>
        </w:rPr>
      </w:pPr>
      <w:bookmarkStart w:colFirst="0" w:colLast="0" w:name="_heading=h.9cznswathq5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v1o1t2ub6ivf" w:id="5"/>
      <w:bookmarkEnd w:id="5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ddsjkxuux2hp" w:id="6"/>
      <w:bookmarkEnd w:id="6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835)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fmmyfcl5am2z" w:id="7"/>
      <w:bookmarkEnd w:id="7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left"/>
        <w:rPr>
          <w:rFonts w:ascii="Tahoma" w:cs="Tahoma" w:eastAsia="Tahoma" w:hAnsi="Tahoma"/>
          <w:sz w:val="20"/>
          <w:szCs w:val="20"/>
        </w:rPr>
      </w:pPr>
      <w:bookmarkStart w:colFirst="0" w:colLast="0" w:name="_heading=h.aawcwmusyra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80" w:firstLine="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ezqzeigdyg6d" w:id="9"/>
      <w:bookmarkEnd w:id="9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…………………………………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80" w:firstLine="0"/>
        <w:jc w:val="left"/>
        <w:rPr>
          <w:rFonts w:ascii="Tahoma" w:cs="Tahoma" w:eastAsia="Tahoma" w:hAnsi="Tahoma"/>
          <w:color w:val="000000"/>
          <w:sz w:val="18"/>
          <w:szCs w:val="18"/>
        </w:rPr>
      </w:pPr>
      <w:bookmarkStart w:colFirst="0" w:colLast="0" w:name="_heading=h.bpuifamoeea3" w:id="10"/>
      <w:bookmarkEnd w:id="10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Data, podpis i pieczęć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 Zgodnie z treścią art. 5k ust. 1 rozporządzenia 833/2014 w brzmieniu nadanym rozporządzeniem 2022/576 zakazuje się udzielania lub dalszego wykonywania wszelkich zamówień na rzecz lub z udziałem: a) obywateli rosyjskich lub osób fizycznych lub prawnych, podmiotów lub organów z siedzibą w Rosji; b) osób prawnych, podmiotów lub organów, do których prawa własności bezpośrednio lub pośrednio w ponad 50 % należą do podmiotu, o którym mowa w lit. a) niniejszego ustępu; lub c) 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1"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 1) wykonawcę wymienionego w wykazach określonych w rozporządzeniu 765/2006 i rozporządzeniu 269/2014 albo wpisanego na listę na podstawie decyzji w sprawie wpisu na listę rozstrzygającej o zastosowaniu środka, o którym mowa w art. 1 pkt 3 ustawy; 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after="0" w:lineRule="auto"/>
      <w:ind w:firstLine="0"/>
      <w:jc w:val="both"/>
      <w:rPr>
        <w:rFonts w:ascii="Tahoma" w:cs="Tahoma" w:eastAsia="Tahoma" w:hAnsi="Tahoma"/>
        <w:color w:val="000000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4"/>
        <w:szCs w:val="14"/>
        <w:rtl w:val="0"/>
      </w:rPr>
      <w:t xml:space="preserve">Realizacja prac B+R polegających na trenowaniu modeli do automatycznego wspierania nauczycieli - AUTOMATED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1nO+iXtpg7jZK6VU+8PJXrWKjA==">CgMxLjAyCWguMWZvYjl0ZTIJaC4zMGowemxsMg1oLjF0NHN3Y2ZwMmh3MghoLmdqZGd4czIOaC45Y3puc3dhdGhxNXYyDmgudjFvMXQydWI2aXZmMg5oLmRkc2preHV1eDJocDIOaC5mbW15ZmNsNWFtMnoyDmguYWF3Y3dtdXN5cmFwMg5oLmV6cXplaWdkeWc2ZDIOaC5icHVpZmFtb2VlYTM4AHIhMW1RWnJFTkkzUmtiR2VoMEJpZ0VwUXlaNHhnUV9KVlND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2023-08-22T10:05:00Z</dcterms:created>
</cp:coreProperties>
</file>