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0" w:hanging="2"/>
        <w:jc w:val="right"/>
        <w:rPr>
          <w:rFonts w:ascii="Tahoma" w:cs="Tahoma" w:eastAsia="Tahoma" w:hAnsi="Tahoma"/>
          <w:sz w:val="20"/>
          <w:szCs w:val="20"/>
        </w:rPr>
      </w:pPr>
      <w:bookmarkStart w:colFirst="0" w:colLast="0" w:name="_heading=h.1fob9te" w:id="0"/>
      <w:bookmarkEnd w:id="0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………………...…………………</w:t>
      </w:r>
    </w:p>
    <w:p w:rsidR="00000000" w:rsidDel="00000000" w:rsidP="00000000" w:rsidRDefault="00000000" w:rsidRPr="00000000" w14:paraId="00000002">
      <w:pPr>
        <w:spacing w:after="0" w:line="240" w:lineRule="auto"/>
        <w:ind w:left="0" w:hanging="2"/>
        <w:jc w:val="right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(miejscowość, data)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0" w:hanging="2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110"/>
        </w:tabs>
        <w:spacing w:after="0" w:line="240" w:lineRule="auto"/>
        <w:ind w:left="0" w:hanging="2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Załącznik nr 3 Oświadczenie Wykonawcy dotyczące przesłanek wykluczenia</w:t>
      </w:r>
    </w:p>
    <w:p w:rsidR="00000000" w:rsidDel="00000000" w:rsidP="00000000" w:rsidRDefault="00000000" w:rsidRPr="00000000" w14:paraId="00000005">
      <w:pPr>
        <w:spacing w:after="0" w:line="240" w:lineRule="auto"/>
        <w:ind w:left="0" w:hanging="2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0" w:hanging="2"/>
        <w:rPr>
          <w:rFonts w:ascii="Tahoma" w:cs="Tahoma" w:eastAsia="Tahoma" w:hAnsi="Tahoma"/>
          <w:i w:val="1"/>
          <w:sz w:val="16"/>
          <w:szCs w:val="16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hanging="2"/>
        <w:jc w:val="center"/>
        <w:rPr>
          <w:rFonts w:ascii="Tahoma" w:cs="Tahoma" w:eastAsia="Tahoma" w:hAnsi="Tahoma"/>
          <w:color w:val="ff0000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Zamówienie realizowane jest na potrzeby złożenia wniosku o dofinansowanie do projektu grantowego </w:t>
      </w:r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“Bon na badania”</w:t>
      </w: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, Fundusze Europejskie dla Podlaskiego 2021-2027, I. Badania i innowacje, 1.1 Rozwój regionalnego potencjału B+R, Działalność badawczo-rozwojowa przedsiębiorstw - bon na badania.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110"/>
        </w:tabs>
        <w:spacing w:after="0" w:line="240" w:lineRule="auto"/>
        <w:ind w:left="0" w:hanging="2"/>
        <w:jc w:val="left"/>
        <w:rPr>
          <w:rFonts w:ascii="Tahoma" w:cs="Tahoma" w:eastAsia="Tahoma" w:hAnsi="Tahom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110"/>
        </w:tabs>
        <w:spacing w:after="0" w:line="240" w:lineRule="auto"/>
        <w:ind w:left="0" w:hanging="2"/>
        <w:jc w:val="center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110"/>
        </w:tabs>
        <w:spacing w:after="0" w:line="240" w:lineRule="auto"/>
        <w:ind w:left="0" w:hanging="2"/>
        <w:jc w:val="center"/>
        <w:rPr>
          <w:rFonts w:ascii="Tahoma" w:cs="Tahoma" w:eastAsia="Tahoma" w:hAnsi="Tahoma"/>
          <w:b w:val="1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rtl w:val="0"/>
        </w:rPr>
        <w:t xml:space="preserve">Zapytanie ofertowe  nr 2/2024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left"/>
        <w:rPr>
          <w:rFonts w:ascii="Tahoma" w:cs="Tahoma" w:eastAsia="Tahoma" w:hAnsi="Tahoma"/>
          <w:sz w:val="16"/>
          <w:szCs w:val="16"/>
        </w:rPr>
      </w:pPr>
      <w:bookmarkStart w:colFirst="0" w:colLast="0" w:name="_heading=h.1t4swcfp2hw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center"/>
        <w:rPr>
          <w:rFonts w:ascii="Tahoma" w:cs="Tahoma" w:eastAsia="Tahoma" w:hAnsi="Tahoma"/>
          <w:b w:val="1"/>
          <w:sz w:val="16"/>
          <w:szCs w:val="16"/>
        </w:rPr>
      </w:pPr>
      <w:bookmarkStart w:colFirst="0" w:colLast="0" w:name="_heading=h.gjdgxs" w:id="3"/>
      <w:bookmarkEnd w:id="3"/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rtl w:val="0"/>
        </w:rPr>
        <w:t xml:space="preserve">OŚWIADCZENIA WYKONAWCY DOTYCZĄCE PRZESŁANEK WYKLUCZENIA Z ART. 5K ROZPORZĄDZENIA 833/2014 ORAZ ART. 7 UST. 1 USTAWY O SZCZEGÓLNYCH ROZWIĄZANIACH W ZAKRESIE PRZECIWDZIAŁANIA WSPIERANIU AGRESJI NA UKRAINĘ ORAZ SŁUŻĄCYCH OCHRONIE BEZPIECZEŃSTWA NARODOWEGO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left"/>
        <w:rPr>
          <w:rFonts w:ascii="Tahoma" w:cs="Tahoma" w:eastAsia="Tahoma" w:hAnsi="Tahoma"/>
          <w:sz w:val="20"/>
          <w:szCs w:val="20"/>
        </w:rPr>
      </w:pPr>
      <w:bookmarkStart w:colFirst="0" w:colLast="0" w:name="_heading=h.9cznswathq5v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left"/>
        <w:rPr>
          <w:rFonts w:ascii="Tahoma" w:cs="Tahoma" w:eastAsia="Tahoma" w:hAnsi="Tahoma"/>
          <w:sz w:val="18"/>
          <w:szCs w:val="18"/>
        </w:rPr>
      </w:pPr>
      <w:bookmarkStart w:colFirst="0" w:colLast="0" w:name="_heading=h.v1o1t2ub6ivf" w:id="5"/>
      <w:bookmarkEnd w:id="5"/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Del="00000000" w:rsidR="00000000" w:rsidRPr="00000000">
        <w:rPr>
          <w:rFonts w:ascii="Tahoma" w:cs="Tahoma" w:eastAsia="Tahoma" w:hAnsi="Tahoma"/>
          <w:sz w:val="18"/>
          <w:szCs w:val="18"/>
          <w:vertAlign w:val="superscript"/>
        </w:rPr>
        <w:footnoteReference w:customMarkFollows="0" w:id="0"/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left"/>
        <w:rPr>
          <w:rFonts w:ascii="Tahoma" w:cs="Tahoma" w:eastAsia="Tahoma" w:hAnsi="Tahoma"/>
          <w:sz w:val="18"/>
          <w:szCs w:val="18"/>
        </w:rPr>
      </w:pPr>
      <w:bookmarkStart w:colFirst="0" w:colLast="0" w:name="_heading=h.ddsjkxuux2hp" w:id="6"/>
      <w:bookmarkEnd w:id="6"/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Oświadczam, że nie zachodzą w stosunku do mnie przesłanki wykluczenia z udziału w postępowaniu ofertowym na podstawie art. 7 ust. 1 ustawy z dnia 13 kwietnia 2022 r. o szczególnych rozwiązaniach w zakresie przeciwdziałania wspieraniu agresji na Ukrainę oraz służących ochronie bezpieczeństwa narodowego (Dz. U. poz. 835)</w:t>
      </w:r>
      <w:r w:rsidDel="00000000" w:rsidR="00000000" w:rsidRPr="00000000">
        <w:rPr>
          <w:rFonts w:ascii="Tahoma" w:cs="Tahoma" w:eastAsia="Tahoma" w:hAnsi="Tahoma"/>
          <w:sz w:val="18"/>
          <w:szCs w:val="18"/>
          <w:vertAlign w:val="superscript"/>
        </w:rPr>
        <w:footnoteReference w:customMarkFollows="0" w:id="1"/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left"/>
        <w:rPr>
          <w:rFonts w:ascii="Tahoma" w:cs="Tahoma" w:eastAsia="Tahoma" w:hAnsi="Tahoma"/>
          <w:sz w:val="18"/>
          <w:szCs w:val="18"/>
        </w:rPr>
      </w:pPr>
      <w:bookmarkStart w:colFirst="0" w:colLast="0" w:name="_heading=h.fmmyfcl5am2z" w:id="7"/>
      <w:bookmarkEnd w:id="7"/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jc w:val="left"/>
        <w:rPr>
          <w:rFonts w:ascii="Tahoma" w:cs="Tahoma" w:eastAsia="Tahoma" w:hAnsi="Tahoma"/>
          <w:sz w:val="20"/>
          <w:szCs w:val="20"/>
        </w:rPr>
      </w:pPr>
      <w:bookmarkStart w:colFirst="0" w:colLast="0" w:name="_heading=h.aawcwmusyrap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6480" w:firstLine="0"/>
        <w:jc w:val="left"/>
        <w:rPr>
          <w:rFonts w:ascii="Tahoma" w:cs="Tahoma" w:eastAsia="Tahoma" w:hAnsi="Tahoma"/>
          <w:sz w:val="18"/>
          <w:szCs w:val="18"/>
        </w:rPr>
      </w:pPr>
      <w:bookmarkStart w:colFirst="0" w:colLast="0" w:name="_heading=h.ezqzeigdyg6d" w:id="9"/>
      <w:bookmarkEnd w:id="9"/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…………………………………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6480" w:firstLine="0"/>
        <w:jc w:val="left"/>
        <w:rPr>
          <w:rFonts w:ascii="Tahoma" w:cs="Tahoma" w:eastAsia="Tahoma" w:hAnsi="Tahoma"/>
          <w:color w:val="000000"/>
          <w:sz w:val="18"/>
          <w:szCs w:val="18"/>
        </w:rPr>
      </w:pPr>
      <w:bookmarkStart w:colFirst="0" w:colLast="0" w:name="_heading=h.bpuifamoeea3" w:id="10"/>
      <w:bookmarkEnd w:id="10"/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Data, podpis i pieczęć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4" w:top="1418" w:left="1418" w:right="1418" w:header="284" w:footer="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tabs>
        <w:tab w:val="center" w:leader="none" w:pos="4536"/>
        <w:tab w:val="right" w:leader="none" w:pos="9356"/>
      </w:tabs>
      <w:spacing w:after="0" w:line="240" w:lineRule="auto"/>
      <w:ind w:right="56" w:hanging="2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sz w:val="16"/>
        <w:szCs w:val="16"/>
      </w:rPr>
      <w:drawing>
        <wp:inline distB="114300" distT="114300" distL="114300" distR="114300">
          <wp:extent cx="5759140" cy="622300"/>
          <wp:effectExtent b="0" l="0" r="0" t="0"/>
          <wp:docPr id="103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14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4">
      <w:pPr>
        <w:spacing w:after="0" w:line="240" w:lineRule="auto"/>
        <w:jc w:val="both"/>
        <w:rPr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6"/>
          <w:szCs w:val="16"/>
          <w:rtl w:val="0"/>
        </w:rPr>
        <w:t xml:space="preserve">  Zgodnie z treścią art. 5k ust. 1 rozporządzenia 833/2014 w brzmieniu nadanym rozporządzeniem 2022/576 zakazuje się udzielania lub dalszego wykonywania wszelkich zamówień na rzecz lub z udziałem: a) obywateli rosyjskich lub osób fizycznych lub prawnych, podmiotów lub organów z siedzibą w Rosji; b) osób prawnych, podmiotów lub organów, do których prawa własności bezpośrednio lub pośrednio w ponad 50 % należą do podmiotu, o którym mowa w lit. a) niniejszego ustępu; lub c) osób fizycznych lub prawnych, podmiotów lub organów działających w imieniu lub pod kierunkiem podmiotu, o którym mowa w lit. a) lub b) niniejszego ustępu, w tym podwykonawców, dostawców lub podmiotów, na których zdolności polega się, w przypadku gdy przypada na nich ponad 10 % wartości zamówienia.</w:t>
      </w:r>
    </w:p>
  </w:footnote>
  <w:footnote w:id="1">
    <w:p w:rsidR="00000000" w:rsidDel="00000000" w:rsidP="00000000" w:rsidRDefault="00000000" w:rsidRPr="00000000" w14:paraId="00000015">
      <w:pPr>
        <w:spacing w:after="0" w:line="240" w:lineRule="auto"/>
        <w:jc w:val="both"/>
        <w:rPr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6"/>
          <w:szCs w:val="16"/>
          <w:rtl w:val="0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udziału w zapytaniu wyklucza się: 1) wykonawcę wymienionego w wykazach określonych w rozporządzeniu 765/2006 i rozporządzeniu 269/2014 albo wpisanego na listę na podstawie decyzji w sprawie wpisu na listę rozstrzygającej o zastosowaniu środka, o którym mowa w art. 1 pkt 3 ustawy; 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spacing w:after="0" w:lineRule="auto"/>
      <w:ind w:firstLine="0"/>
      <w:jc w:val="both"/>
      <w:rPr>
        <w:rFonts w:ascii="Tahoma" w:cs="Tahoma" w:eastAsia="Tahoma" w:hAnsi="Tahoma"/>
        <w:sz w:val="15"/>
        <w:szCs w:val="15"/>
      </w:rPr>
    </w:pPr>
    <w:r w:rsidDel="00000000" w:rsidR="00000000" w:rsidRPr="00000000">
      <w:rPr>
        <w:rFonts w:ascii="Tahoma" w:cs="Tahoma" w:eastAsia="Tahoma" w:hAnsi="Tahoma"/>
        <w:sz w:val="14"/>
        <w:szCs w:val="14"/>
        <w:rtl w:val="0"/>
      </w:rPr>
      <w:t xml:space="preserve">Opracowanie zgłoszenia i zgłoszenie do ochrony w Urzędzie Patentowym RP wzoru przemysłowego  - AUTOMATED sp. z o.o.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tabs>
        <w:tab w:val="center" w:leader="none" w:pos="4536"/>
        <w:tab w:val="right" w:leader="none" w:pos="9072"/>
      </w:tabs>
      <w:spacing w:after="0" w:line="240" w:lineRule="auto"/>
      <w:ind w:hanging="2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spacing w:after="0" w:lineRule="auto"/>
      <w:ind w:firstLine="0"/>
      <w:jc w:val="both"/>
      <w:rPr>
        <w:rFonts w:ascii="Tahoma" w:cs="Tahoma" w:eastAsia="Tahoma" w:hAnsi="Tahoma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tabs>
        <w:tab w:val="center" w:leader="none" w:pos="4536"/>
        <w:tab w:val="right" w:leader="none" w:pos="9072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ind w:left="-1" w:leftChars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  <w:rPr>
      <w:b w:val="1"/>
      <w:i w:val="0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Arial" w:cs="Arial" w:hAnsi="Arial"/>
      <w:bCs w:val="1"/>
      <w:iCs w:val="1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Domylnaczcionkaakapitu2" w:customStyle="1">
    <w:name w:val="Domyślna czcionka akapitu2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styleId="WW8Num3z4" w:customStyle="1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styleId="WW8Num3z5" w:customStyle="1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styleId="WW8Num3z6" w:customStyle="1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styleId="WW8Num3z7" w:customStyle="1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styleId="WW8Num3z8" w:customStyle="1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b w:val="1"/>
      <w:i w:val="0"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styleId="WW8Num4z2" w:customStyle="1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styleId="WW8Num4z4" w:customStyle="1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styleId="WW8Num4z5" w:customStyle="1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styleId="WW8Num4z6" w:customStyle="1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styleId="WW8Num4z7" w:customStyle="1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styleId="WW8Num4z8" w:customStyle="1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styleId="WW8Num6z2" w:customStyle="1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styleId="WW8Num6z4" w:customStyle="1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styleId="WW8Num6z5" w:customStyle="1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styleId="WW8Num6z6" w:customStyle="1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styleId="WW8Num6z7" w:customStyle="1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styleId="WW8Num6z8" w:customStyle="1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b w:val="0"/>
      <w:bCs w:val="1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styleId="WW8Num7z3" w:customStyle="1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styleId="WW8Num7z4" w:customStyle="1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styleId="WW8Num7z5" w:customStyle="1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styleId="WW8Num7z6" w:customStyle="1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styleId="WW8Num7z7" w:customStyle="1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styleId="WW8Num7z8" w:customStyle="1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styleId="WW8Num8z1" w:customStyle="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styleId="WW8Num8z2" w:customStyle="1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styleId="WW8Num8z3" w:customStyle="1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styleId="WW8Num8z4" w:customStyle="1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styleId="WW8Num8z5" w:customStyle="1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styleId="WW8Num8z6" w:customStyle="1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styleId="WW8Num8z7" w:customStyle="1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styleId="WW8Num8z8" w:customStyle="1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styleId="WW8Num9z0" w:customStyle="1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styleId="WW8Num9z2" w:customStyle="1">
    <w:name w:val="WW8Num9z2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9z3" w:customStyle="1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styleId="WW8Num9z4" w:customStyle="1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styleId="WW8Num9z5" w:customStyle="1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styleId="WW8Num9z6" w:customStyle="1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styleId="WW8Num9z7" w:customStyle="1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styleId="WW8Num9z8" w:customStyle="1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styleId="WW8Num10z1" w:customStyle="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styleId="WW8Num10z2" w:customStyle="1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styleId="WW8Num10z3" w:customStyle="1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styleId="WW8Num10z4" w:customStyle="1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styleId="WW8Num10z5" w:customStyle="1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styleId="WW8Num10z6" w:customStyle="1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styleId="WW8Num10z7" w:customStyle="1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styleId="WW8Num10z8" w:customStyle="1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styleId="WW8Num11z1" w:customStyle="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styleId="WW8Num11z2" w:customStyle="1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styleId="WW8Num11z3" w:customStyle="1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styleId="WW8Num11z4" w:customStyle="1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styleId="WW8Num11z5" w:customStyle="1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styleId="WW8Num11z6" w:customStyle="1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styleId="WW8Num11z7" w:customStyle="1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styleId="WW8Num11z8" w:customStyle="1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styleId="WW8Num12z1" w:customStyle="1">
    <w:name w:val="WW8Num12z1"/>
    <w:rPr>
      <w:rFonts w:ascii="Calibri" w:cs="Times New Roman" w:hAnsi="Calibri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WW8Num12z2" w:customStyle="1">
    <w:name w:val="WW8Num12z2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styleId="WW8Num13z1" w:customStyle="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styleId="WW8Num13z2" w:customStyle="1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styleId="WW8Num13z3" w:customStyle="1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styleId="WW8Num13z4" w:customStyle="1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styleId="WW8Num13z5" w:customStyle="1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styleId="WW8Num13z6" w:customStyle="1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styleId="WW8Num13z7" w:customStyle="1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styleId="WW8Num13z8" w:customStyle="1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styleId="WW8Num14z1" w:customStyle="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styleId="WW8Num14z2" w:customStyle="1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styleId="WW8Num14z3" w:customStyle="1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styleId="WW8Num14z4" w:customStyle="1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styleId="WW8Num14z5" w:customStyle="1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styleId="WW8Num14z6" w:customStyle="1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styleId="WW8Num14z7" w:customStyle="1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styleId="WW8Num14z8" w:customStyle="1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styleId="WW8Num15z1" w:customStyle="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styleId="WW8Num15z2" w:customStyle="1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styleId="WW8Num15z3" w:customStyle="1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styleId="WW8Num15z4" w:customStyle="1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styleId="WW8Num15z5" w:customStyle="1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styleId="WW8Num15z6" w:customStyle="1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styleId="WW8Num15z7" w:customStyle="1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styleId="WW8Num15z8" w:customStyle="1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styleId="WW8Num16z1" w:customStyle="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styleId="WW8Num16z2" w:customStyle="1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styleId="WW8Num16z3" w:customStyle="1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styleId="WW8Num16z4" w:customStyle="1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styleId="WW8Num16z5" w:customStyle="1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styleId="WW8Num16z6" w:customStyle="1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styleId="WW8Num16z7" w:customStyle="1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styleId="WW8Num16z8" w:customStyle="1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styleId="WW8Num17z0" w:customStyle="1">
    <w:name w:val="WW8Num17z0"/>
    <w:rPr>
      <w:rFonts w:ascii="Times New Roman" w:cs="Times New Roman" w:eastAsia="Calibri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17z1" w:customStyle="1">
    <w:name w:val="WW8Num17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7z2" w:customStyle="1">
    <w:name w:val="WW8Num17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7z3" w:customStyle="1">
    <w:name w:val="WW8Num17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8z0" w:customStyle="1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styleId="WW8Num18z1" w:customStyle="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styleId="WW8Num18z2" w:customStyle="1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styleId="WW8Num18z3" w:customStyle="1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styleId="WW8Num18z4" w:customStyle="1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styleId="WW8Num18z5" w:customStyle="1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styleId="WW8Num18z6" w:customStyle="1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styleId="WW8Num18z7" w:customStyle="1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styleId="WW8Num18z8" w:customStyle="1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styleId="WW8Num19z0" w:customStyle="1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styleId="WW8Num19z1" w:customStyle="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styleId="WW8Num19z2" w:customStyle="1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styleId="WW8Num19z3" w:customStyle="1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styleId="WW8Num19z4" w:customStyle="1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styleId="WW8Num19z5" w:customStyle="1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styleId="WW8Num19z6" w:customStyle="1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styleId="WW8Num19z7" w:customStyle="1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styleId="WW8Num19z8" w:customStyle="1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styleId="WW8Num20z0" w:customStyle="1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styleId="WW8Num20z1" w:customStyle="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styleId="WW8Num20z2" w:customStyle="1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styleId="WW8Num20z3" w:customStyle="1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styleId="WW8Num20z4" w:customStyle="1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styleId="WW8Num20z5" w:customStyle="1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styleId="WW8Num20z6" w:customStyle="1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styleId="WW8Num20z7" w:customStyle="1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styleId="WW8Num20z8" w:customStyle="1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styleId="WW8Num21z0" w:customStyle="1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styleId="WW8Num21z1" w:customStyle="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styleId="WW8Num21z2" w:customStyle="1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styleId="WW8Num21z3" w:customStyle="1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styleId="WW8Num21z4" w:customStyle="1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styleId="WW8Num21z5" w:customStyle="1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styleId="WW8Num21z6" w:customStyle="1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styleId="WW8Num21z7" w:customStyle="1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styleId="WW8Num21z8" w:customStyle="1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styleId="WW8Num22z0" w:customStyle="1">
    <w:name w:val="WW8Num22z0"/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WW8Num22z1" w:customStyle="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styleId="WW8Num22z2" w:customStyle="1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styleId="WW8Num22z3" w:customStyle="1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styleId="WW8Num22z4" w:customStyle="1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styleId="WW8Num22z5" w:customStyle="1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styleId="WW8Num22z6" w:customStyle="1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styleId="WW8Num22z7" w:customStyle="1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styleId="WW8Num22z8" w:customStyle="1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styleId="WW8Num23z0" w:customStyle="1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styleId="WW8Num23z1" w:customStyle="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styleId="WW8Num23z2" w:customStyle="1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styleId="WW8Num23z3" w:customStyle="1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styleId="WW8Num23z4" w:customStyle="1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styleId="WW8Num23z5" w:customStyle="1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styleId="WW8Num23z6" w:customStyle="1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styleId="WW8Num23z7" w:customStyle="1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styleId="WW8Num23z8" w:customStyle="1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styleId="WW8Num24z0" w:customStyle="1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styleId="WW8Num24z1" w:customStyle="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styleId="WW8Num24z2" w:customStyle="1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styleId="WW8Num24z3" w:customStyle="1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styleId="WW8Num24z4" w:customStyle="1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styleId="WW8Num24z5" w:customStyle="1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styleId="WW8Num24z6" w:customStyle="1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styleId="WW8Num24z7" w:customStyle="1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styleId="WW8Num24z8" w:customStyle="1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styleId="WW8Num25z0" w:customStyle="1">
    <w:name w:val="WW8Num25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5z1" w:customStyle="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styleId="WW8Num25z2" w:customStyle="1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styleId="WW8Num25z3" w:customStyle="1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styleId="WW8Num25z4" w:customStyle="1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styleId="WW8Num25z5" w:customStyle="1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styleId="WW8Num25z6" w:customStyle="1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styleId="WW8Num25z7" w:customStyle="1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styleId="WW8Num25z8" w:customStyle="1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styleId="WW8Num26z0" w:customStyle="1">
    <w:name w:val="WW8Num26z0"/>
    <w:rPr>
      <w:rFonts w:ascii="Symbol" w:cs="Symbol" w:hAnsi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26z1" w:customStyle="1">
    <w:name w:val="WW8Num26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26z2" w:customStyle="1">
    <w:name w:val="WW8Num26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26z3" w:customStyle="1">
    <w:name w:val="WW8Num26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Domylnaczcionkaakapitu1" w:customStyle="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styleId="FontStyle33" w:customStyle="1">
    <w:name w:val="Font Style33"/>
    <w:rPr>
      <w:rFonts w:ascii="Trebuchet MS" w:cs="Trebuchet MS" w:hAnsi="Trebuchet MS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NagwekZnak" w:customStyle="1">
    <w:name w:val="Nagłówek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styleId="StopkaZnak" w:customStyle="1">
    <w:name w:val="Stopka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styleId="FontStyle26" w:customStyle="1">
    <w:name w:val="Font Style26"/>
    <w:rPr>
      <w:rFonts w:ascii="Trebuchet MS" w:cs="Trebuchet MS" w:hAnsi="Trebuchet MS"/>
      <w:b w:val="1"/>
      <w:bCs w:val="1"/>
      <w:i w:val="1"/>
      <w:iCs w:val="1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FontStyle34" w:customStyle="1">
    <w:name w:val="Font Style34"/>
    <w:rPr>
      <w:rFonts w:ascii="Trebuchet MS" w:cs="Trebuchet MS" w:hAnsi="Trebuchet MS"/>
      <w:i w:val="1"/>
      <w:iCs w:val="1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Odwoaniedokomentarza1" w:customStyle="1">
    <w:name w:val="Odwołanie do komentarza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kstkomentarzaZnak" w:customStyle="1">
    <w:name w:val="Tekst komentarza Znak"/>
    <w:rPr>
      <w:w w:val="100"/>
      <w:position w:val="-1"/>
      <w:effect w:val="none"/>
      <w:vertAlign w:val="baseline"/>
      <w:cs w:val="0"/>
      <w:em w:val="none"/>
    </w:rPr>
  </w:style>
  <w:style w:type="character" w:styleId="TematkomentarzaZnak" w:customStyle="1">
    <w:name w:val="Temat komentarza Znak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TekstdymkaZnak" w:customStyle="1">
    <w:name w:val="Tekst dymka Znak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Heading" w:customStyle="1">
    <w:name w:val="Heading"/>
    <w:basedOn w:val="Normalny"/>
    <w:next w:val="Tekstpodstawowy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Index" w:customStyle="1">
    <w:name w:val="Index"/>
    <w:basedOn w:val="Normalny"/>
    <w:pPr>
      <w:suppressLineNumbers w:val="1"/>
    </w:pPr>
    <w:rPr>
      <w:rFonts w:cs="Lohit Devanagari"/>
    </w:rPr>
  </w:style>
  <w:style w:type="paragraph" w:styleId="Legenda1" w:customStyle="1">
    <w:name w:val="Legenda1"/>
    <w:basedOn w:val="Normalny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Style6" w:customStyle="1">
    <w:name w:val="Style6"/>
    <w:basedOn w:val="Normalny"/>
    <w:pPr>
      <w:widowControl w:val="0"/>
      <w:autoSpaceDE w:val="0"/>
      <w:spacing w:after="0" w:line="240" w:lineRule="auto"/>
      <w:jc w:val="center"/>
    </w:pPr>
    <w:rPr>
      <w:rFonts w:ascii="Trebuchet MS" w:cs="Trebuchet MS" w:eastAsia="Times New Roman" w:hAnsi="Trebuchet MS"/>
      <w:sz w:val="24"/>
      <w:szCs w:val="24"/>
    </w:rPr>
  </w:style>
  <w:style w:type="paragraph" w:styleId="HeaderandFooter" w:customStyle="1">
    <w:name w:val="Header and Footer"/>
    <w:basedOn w:val="Normalny"/>
    <w:pPr>
      <w:suppressLineNumbers w:val="1"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Akapitzlist">
    <w:name w:val="List Paragraph"/>
    <w:basedOn w:val="Normalny"/>
    <w:pPr>
      <w:ind w:left="720" w:firstLine="0"/>
      <w:contextualSpacing w:val="1"/>
    </w:pPr>
  </w:style>
  <w:style w:type="paragraph" w:styleId="Style18" w:customStyle="1">
    <w:name w:val="Style18"/>
    <w:basedOn w:val="Normalny"/>
    <w:pPr>
      <w:widowControl w:val="0"/>
      <w:autoSpaceDE w:val="0"/>
      <w:spacing w:after="0" w:line="240" w:lineRule="auto"/>
    </w:pPr>
    <w:rPr>
      <w:rFonts w:ascii="Trebuchet MS" w:cs="Trebuchet MS" w:eastAsia="Times New Roman" w:hAnsi="Trebuchet MS"/>
      <w:sz w:val="24"/>
      <w:szCs w:val="24"/>
    </w:rPr>
  </w:style>
  <w:style w:type="paragraph" w:styleId="Style19" w:customStyle="1">
    <w:name w:val="Style19"/>
    <w:basedOn w:val="Normalny"/>
    <w:pPr>
      <w:widowControl w:val="0"/>
      <w:autoSpaceDE w:val="0"/>
      <w:spacing w:after="0" w:line="240" w:lineRule="auto"/>
    </w:pPr>
    <w:rPr>
      <w:rFonts w:ascii="Trebuchet MS" w:cs="Trebuchet MS" w:eastAsia="Times New Roman" w:hAnsi="Trebuchet MS"/>
      <w:sz w:val="24"/>
      <w:szCs w:val="24"/>
    </w:rPr>
  </w:style>
  <w:style w:type="paragraph" w:styleId="Bezodstpw">
    <w:name w:val="No Spacing"/>
    <w:pPr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ekstkomentarza1" w:customStyle="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 w:val="1"/>
      <w:bCs w:val="1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TableContents" w:customStyle="1">
    <w:name w:val="Table Contents"/>
    <w:basedOn w:val="Normalny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alnyWeb">
    <w:name w:val="Normal (Web)"/>
    <w:basedOn w:val="Normalny"/>
    <w:uiPriority w:val="99"/>
    <w:semiHidden w:val="1"/>
    <w:unhideWhenUsed w:val="1"/>
    <w:rsid w:val="00123012"/>
    <w:pPr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rFonts w:ascii="Times New Roman" w:cs="Times New Roman" w:eastAsia="Times New Roman" w:hAnsi="Times New Roman"/>
      <w:position w:val="0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NUUqmzNVscMapRIHvgXIDNX5XA==">CgMxLjAyCWguMWZvYjl0ZTIJaC4zMGowemxsMg1oLjF0NHN3Y2ZwMmh3MghoLmdqZGd4czIOaC45Y3puc3dhdGhxNXYyDmgudjFvMXQydWI2aXZmMg5oLmRkc2preHV1eDJocDIOaC5mbW15ZmNsNWFtMnoyDmguYWF3Y3dtdXN5cmFwMg5oLmV6cXplaWdkeWc2ZDIOaC5icHVpZmFtb2VlYTM4AHIhMXl0TU9sN000UF9ybG9tVm9vUGM5a0RnTHJWcUJtbEtL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2023-08-22T10:05:00Z</dcterms:created>
</cp:coreProperties>
</file>