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D8D1" w14:textId="1ACFDC86" w:rsidR="00A9341A" w:rsidRDefault="00CF4144" w:rsidP="00EF7320">
      <w:pPr>
        <w:jc w:val="right"/>
      </w:pPr>
      <w:r>
        <w:t>Białystok</w:t>
      </w:r>
      <w:r w:rsidR="00C92071" w:rsidRPr="005645DA">
        <w:t xml:space="preserve">, </w:t>
      </w:r>
      <w:r w:rsidR="00490500">
        <w:t>1</w:t>
      </w:r>
      <w:r w:rsidR="00F362C3">
        <w:t>1</w:t>
      </w:r>
      <w:r w:rsidR="00A2413D">
        <w:t>.</w:t>
      </w:r>
      <w:r w:rsidR="00F362C3">
        <w:t>04</w:t>
      </w:r>
      <w:r w:rsidR="007A36EE">
        <w:t>.</w:t>
      </w:r>
      <w:r w:rsidR="00C92071" w:rsidRPr="005645DA">
        <w:t>20</w:t>
      </w:r>
      <w:r w:rsidR="00C95DFF">
        <w:t>2</w:t>
      </w:r>
      <w:r w:rsidR="00F362C3">
        <w:t>5</w:t>
      </w:r>
      <w:r w:rsidR="00C92071" w:rsidRPr="005645DA">
        <w:t>r.</w:t>
      </w:r>
      <w:r w:rsidR="00C92071">
        <w:t xml:space="preserve"> </w:t>
      </w:r>
    </w:p>
    <w:p w14:paraId="7EA75F7E" w14:textId="77777777" w:rsidR="00A2413D" w:rsidRDefault="00A2413D" w:rsidP="00A2413D">
      <w:pPr>
        <w:spacing w:after="0"/>
      </w:pPr>
      <w:r>
        <w:t>4Technology Sp. z o.o.</w:t>
      </w:r>
    </w:p>
    <w:p w14:paraId="633479E2" w14:textId="77777777" w:rsidR="00A2413D" w:rsidRDefault="00A2413D" w:rsidP="00A2413D">
      <w:pPr>
        <w:spacing w:after="0"/>
      </w:pPr>
      <w:r>
        <w:t>ul. Hoża 86 lok. 410</w:t>
      </w:r>
    </w:p>
    <w:p w14:paraId="7D824164" w14:textId="54CD4DF4" w:rsidR="00E70181" w:rsidRDefault="00A2413D" w:rsidP="00A2413D">
      <w:pPr>
        <w:spacing w:after="0"/>
      </w:pPr>
      <w:r>
        <w:t>00-682 Warszawa</w:t>
      </w:r>
    </w:p>
    <w:p w14:paraId="32027F5A" w14:textId="60C5AA21" w:rsidR="00F54A40" w:rsidRDefault="00F54A40" w:rsidP="00A2413D">
      <w:pPr>
        <w:spacing w:after="0"/>
      </w:pPr>
      <w:r>
        <w:t>Oddział w Białymstoku</w:t>
      </w:r>
    </w:p>
    <w:p w14:paraId="57EF27DB" w14:textId="4C1AA6FF" w:rsidR="00F54A40" w:rsidRDefault="00F54A40" w:rsidP="00A2413D">
      <w:pPr>
        <w:spacing w:after="0"/>
      </w:pPr>
      <w:r>
        <w:t xml:space="preserve">ul. </w:t>
      </w:r>
      <w:r w:rsidR="00490500">
        <w:t>Szałwiowa 1</w:t>
      </w:r>
    </w:p>
    <w:p w14:paraId="3509EF64" w14:textId="64B413A3" w:rsidR="00F54A40" w:rsidRDefault="00F54A40" w:rsidP="00A2413D">
      <w:pPr>
        <w:spacing w:after="0"/>
      </w:pPr>
      <w:r>
        <w:t>15-665 Białystok</w:t>
      </w:r>
    </w:p>
    <w:p w14:paraId="780EC813" w14:textId="77777777" w:rsidR="00A2413D" w:rsidRDefault="00A2413D" w:rsidP="00A2413D">
      <w:pPr>
        <w:spacing w:after="0"/>
        <w:rPr>
          <w:b/>
        </w:rPr>
      </w:pPr>
    </w:p>
    <w:p w14:paraId="0913A3A6" w14:textId="07BDA5FE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Pr="00C92071">
        <w:rPr>
          <w:b/>
        </w:rPr>
        <w:t>/20</w:t>
      </w:r>
      <w:r w:rsidR="00C95DFF">
        <w:rPr>
          <w:b/>
        </w:rPr>
        <w:t>2</w:t>
      </w:r>
      <w:r w:rsidR="00F362C3">
        <w:rPr>
          <w:b/>
        </w:rPr>
        <w:t>5</w:t>
      </w:r>
    </w:p>
    <w:p w14:paraId="5179D6C5" w14:textId="77777777" w:rsidR="00C92071" w:rsidRDefault="00C92071" w:rsidP="00C92071">
      <w:pPr>
        <w:jc w:val="center"/>
        <w:rPr>
          <w:b/>
        </w:rPr>
      </w:pP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17DFD5D0" w14:textId="6568E698" w:rsidR="005D0DB8" w:rsidRDefault="003B7F8F" w:rsidP="005D0DB8">
      <w:pPr>
        <w:spacing w:after="0"/>
      </w:pPr>
      <w:r w:rsidRPr="003B7F8F">
        <w:t>4Technology Sp. z o.o.</w:t>
      </w:r>
    </w:p>
    <w:p w14:paraId="6C254337" w14:textId="54E3E10E" w:rsidR="003B7F8F" w:rsidRDefault="003B7F8F" w:rsidP="005D0DB8">
      <w:pPr>
        <w:spacing w:after="0"/>
      </w:pPr>
      <w:r>
        <w:t>Oddział w Białymstoku</w:t>
      </w:r>
    </w:p>
    <w:p w14:paraId="5BF68AFF" w14:textId="77777777" w:rsidR="00490500" w:rsidRDefault="00490500" w:rsidP="00490500">
      <w:pPr>
        <w:spacing w:after="0"/>
      </w:pPr>
      <w:r>
        <w:t>ul. Szałwiowa 1</w:t>
      </w:r>
    </w:p>
    <w:p w14:paraId="0EA28092" w14:textId="77777777" w:rsidR="00490500" w:rsidRDefault="00490500" w:rsidP="00490500">
      <w:pPr>
        <w:spacing w:after="0"/>
      </w:pPr>
      <w:r>
        <w:t>15-665 Białystok</w:t>
      </w:r>
    </w:p>
    <w:p w14:paraId="17E16132" w14:textId="43D2F234" w:rsidR="002532AC" w:rsidRDefault="002532AC" w:rsidP="00490500">
      <w:pPr>
        <w:spacing w:after="0"/>
      </w:pPr>
      <w:r w:rsidRPr="005D0DB8">
        <w:t xml:space="preserve">NIP: </w:t>
      </w:r>
      <w:r w:rsidR="00BB2EE9" w:rsidRPr="00BB2EE9">
        <w:t>7010833018</w:t>
      </w:r>
      <w:r w:rsidR="00BB2EE9">
        <w:t xml:space="preserve"> </w:t>
      </w:r>
    </w:p>
    <w:p w14:paraId="3928A734" w14:textId="77777777" w:rsidR="00932F91" w:rsidRDefault="00932F91" w:rsidP="00932F91">
      <w:pPr>
        <w:spacing w:after="0"/>
        <w:jc w:val="both"/>
      </w:pPr>
      <w:r>
        <w:t>Adres do korespondencji:</w:t>
      </w:r>
    </w:p>
    <w:p w14:paraId="786EA692" w14:textId="4EDB924F" w:rsidR="00932F91" w:rsidRDefault="00932F91" w:rsidP="00932F91">
      <w:pPr>
        <w:spacing w:after="0"/>
        <w:jc w:val="both"/>
      </w:pPr>
      <w:r>
        <w:t>ul. Szałwiowa</w:t>
      </w:r>
      <w:r w:rsidR="0002746E">
        <w:t xml:space="preserve"> 1</w:t>
      </w:r>
    </w:p>
    <w:p w14:paraId="0E9B3FD3" w14:textId="47F92F04" w:rsidR="00932F91" w:rsidRDefault="00932F91" w:rsidP="00932F91">
      <w:pPr>
        <w:spacing w:after="0"/>
        <w:jc w:val="both"/>
      </w:pPr>
      <w:r>
        <w:t>15-665 Białystok</w:t>
      </w:r>
    </w:p>
    <w:p w14:paraId="790200C1" w14:textId="77777777" w:rsidR="00932F91" w:rsidRPr="003B746D" w:rsidRDefault="00932F91" w:rsidP="00932F91">
      <w:pPr>
        <w:spacing w:after="0"/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41EDCFB9" w14:textId="504AAC49" w:rsidR="002532AC" w:rsidRPr="005105D8" w:rsidRDefault="00C95DFF" w:rsidP="00C95DFF">
      <w:pPr>
        <w:spacing w:after="120"/>
        <w:jc w:val="both"/>
      </w:pPr>
      <w:r w:rsidRPr="005105D8">
        <w:t xml:space="preserve">Przedmiotem zamówienia jest przeprowadzenie </w:t>
      </w:r>
      <w:r w:rsidR="002532AC" w:rsidRPr="005105D8">
        <w:t xml:space="preserve">prac badawczo-rozwojowych ukierunkowanych na </w:t>
      </w:r>
      <w:r w:rsidR="009A39A8">
        <w:t>opracowani</w:t>
      </w:r>
      <w:r w:rsidR="00BE49DF">
        <w:t>e</w:t>
      </w:r>
      <w:r w:rsidR="002532AC" w:rsidRPr="005105D8">
        <w:t xml:space="preserve"> </w:t>
      </w:r>
      <w:r w:rsidR="009A39A8" w:rsidRPr="009A39A8">
        <w:t>now</w:t>
      </w:r>
      <w:r w:rsidR="009A39A8">
        <w:t>ego</w:t>
      </w:r>
      <w:r w:rsidR="009A39A8" w:rsidRPr="009A39A8">
        <w:t xml:space="preserve"> rodzaj</w:t>
      </w:r>
      <w:r w:rsidR="009A39A8">
        <w:t>u</w:t>
      </w:r>
      <w:r w:rsidR="009A39A8" w:rsidRPr="009A39A8">
        <w:t xml:space="preserve"> pompy ciepła</w:t>
      </w:r>
      <w:r w:rsidR="00BE49DF">
        <w:t xml:space="preserve"> </w:t>
      </w:r>
      <w:proofErr w:type="spellStart"/>
      <w:r w:rsidR="00BE49DF" w:rsidRPr="00BE49DF">
        <w:t>Heat</w:t>
      </w:r>
      <w:proofErr w:type="spellEnd"/>
      <w:r w:rsidR="00BE49DF" w:rsidRPr="00BE49DF">
        <w:t xml:space="preserve"> </w:t>
      </w:r>
      <w:proofErr w:type="spellStart"/>
      <w:r w:rsidR="00BE49DF" w:rsidRPr="00BE49DF">
        <w:t>Exchanger</w:t>
      </w:r>
      <w:proofErr w:type="spellEnd"/>
      <w:r w:rsidR="00BE49DF" w:rsidRPr="00BE49DF">
        <w:t xml:space="preserve"> BOX (HEB)</w:t>
      </w:r>
      <w:r w:rsidR="009A39A8" w:rsidRPr="009A39A8">
        <w:t>, umożliwiając</w:t>
      </w:r>
      <w:r w:rsidR="009A39A8">
        <w:t>ej</w:t>
      </w:r>
      <w:r w:rsidR="009A39A8" w:rsidRPr="009A39A8">
        <w:t xml:space="preserve"> jednoczesne podgrzewanie obiegu CWU i</w:t>
      </w:r>
      <w:r w:rsidR="0016474C">
        <w:t> </w:t>
      </w:r>
      <w:r w:rsidR="009A39A8" w:rsidRPr="009A39A8">
        <w:t>CO, co przekłada się na zwiększenie tempa podgrzewania wody oraz obniżenie kosztów pracy i poboru energii.</w:t>
      </w:r>
    </w:p>
    <w:p w14:paraId="1387E531" w14:textId="6F4DCF83" w:rsidR="00131F82" w:rsidRDefault="0016474C" w:rsidP="00131F82">
      <w:pPr>
        <w:spacing w:after="120"/>
        <w:jc w:val="both"/>
      </w:pPr>
      <w:r w:rsidRPr="0016474C">
        <w:t>Zakres prac B+R będzie obejmował:</w:t>
      </w:r>
    </w:p>
    <w:p w14:paraId="5F7044AB" w14:textId="77777777" w:rsidR="00131F82" w:rsidRDefault="00131F82" w:rsidP="00131F82">
      <w:pPr>
        <w:spacing w:after="120"/>
        <w:jc w:val="both"/>
      </w:pPr>
      <w:r>
        <w:t xml:space="preserve">1. Opracowanie koncepcji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Exchanger</w:t>
      </w:r>
      <w:proofErr w:type="spellEnd"/>
      <w:r>
        <w:t xml:space="preserve"> BOX (HEB)</w:t>
      </w:r>
    </w:p>
    <w:p w14:paraId="710732FA" w14:textId="77777777" w:rsidR="00131F82" w:rsidRDefault="00131F82" w:rsidP="00131F82">
      <w:pPr>
        <w:spacing w:after="120"/>
        <w:jc w:val="both"/>
      </w:pPr>
      <w:r>
        <w:t xml:space="preserve">- Opracowanie szczegółowej koncepcji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Exchanger</w:t>
      </w:r>
      <w:proofErr w:type="spellEnd"/>
      <w:r>
        <w:t xml:space="preserve"> BOX (HEB) spełniającego przyjęte założenia przemysłowe (grzanie </w:t>
      </w:r>
      <w:proofErr w:type="spellStart"/>
      <w:r>
        <w:t>cwu</w:t>
      </w:r>
      <w:proofErr w:type="spellEnd"/>
      <w:r>
        <w:t xml:space="preserve"> i co jednocześnie, grzanie dwóch oddzielnych obiegów </w:t>
      </w:r>
      <w:proofErr w:type="spellStart"/>
      <w:r>
        <w:t>cwu</w:t>
      </w:r>
      <w:proofErr w:type="spellEnd"/>
      <w:r>
        <w:t xml:space="preserve"> jednocześnie, oddzielnych obiegów co jednocześnie, oddzielne sterowanie tym dwoma obiegami, tak żeby wykorzystywać energię maksymalnie)</w:t>
      </w:r>
    </w:p>
    <w:p w14:paraId="3C3B9F60" w14:textId="77777777" w:rsidR="00131F82" w:rsidRDefault="00131F82" w:rsidP="00131F82">
      <w:pPr>
        <w:spacing w:after="120"/>
        <w:jc w:val="both"/>
      </w:pPr>
      <w:r>
        <w:t>- Weryfikacja przyjętych założeń, wykonanie obliczeń i naniesienie korekt.</w:t>
      </w:r>
    </w:p>
    <w:p w14:paraId="565DF7C5" w14:textId="77777777" w:rsidR="00131F82" w:rsidRDefault="00131F82" w:rsidP="00131F82">
      <w:pPr>
        <w:spacing w:after="120"/>
        <w:jc w:val="both"/>
      </w:pPr>
      <w:r>
        <w:t>- Opracowanie wstępnego projektu HEB z uwzględnieniem przyjętych założeń.</w:t>
      </w:r>
    </w:p>
    <w:p w14:paraId="6DF72EDC" w14:textId="77777777" w:rsidR="00131F82" w:rsidRDefault="00131F82" w:rsidP="00131F82">
      <w:pPr>
        <w:spacing w:after="120"/>
        <w:jc w:val="both"/>
      </w:pPr>
      <w:r>
        <w:t>2. Opracowanie koncepcji parownika nowej konstrukcji parownika EVAPORATOR HOLE (EH)</w:t>
      </w:r>
    </w:p>
    <w:p w14:paraId="3ECD9626" w14:textId="77777777" w:rsidR="00131F82" w:rsidRDefault="00131F82" w:rsidP="00131F82">
      <w:pPr>
        <w:spacing w:after="120"/>
        <w:jc w:val="both"/>
      </w:pPr>
      <w:r>
        <w:t xml:space="preserve">- Opracowanie szczegółowej koncepcji parownika spełniającego przyjęte założenia przemysłowe (poprawa przepływu strumienia powietrza o 20%, ograniczenie ilości procesów </w:t>
      </w:r>
      <w:proofErr w:type="spellStart"/>
      <w:r>
        <w:t>defrostu</w:t>
      </w:r>
      <w:proofErr w:type="spellEnd"/>
      <w:r>
        <w:t xml:space="preserve"> o 20 % - odszraniane i odmrażanie parownika)</w:t>
      </w:r>
    </w:p>
    <w:p w14:paraId="7005FCC1" w14:textId="77777777" w:rsidR="00131F82" w:rsidRDefault="00131F82" w:rsidP="00131F82">
      <w:pPr>
        <w:spacing w:after="120"/>
        <w:jc w:val="both"/>
      </w:pPr>
      <w:r>
        <w:lastRenderedPageBreak/>
        <w:t>- Weryfikacja przyjętych założeń, wykonanie obliczeń i naniesienie korekt.</w:t>
      </w:r>
    </w:p>
    <w:p w14:paraId="30BE66DC" w14:textId="77777777" w:rsidR="00131F82" w:rsidRDefault="00131F82" w:rsidP="00131F82">
      <w:pPr>
        <w:spacing w:after="120"/>
        <w:jc w:val="both"/>
      </w:pPr>
      <w:r>
        <w:t>- Opracowanie wstępnego projektu EH z uwzględnieniem przyjętych założeń.</w:t>
      </w:r>
    </w:p>
    <w:p w14:paraId="137CCB62" w14:textId="77777777" w:rsidR="00131F82" w:rsidRDefault="00131F82" w:rsidP="00131F82">
      <w:pPr>
        <w:spacing w:after="120"/>
        <w:jc w:val="both"/>
      </w:pPr>
      <w:r>
        <w:t xml:space="preserve">3. Opracowanie koncepcji skrzydeł wentylatora </w:t>
      </w:r>
      <w:proofErr w:type="spellStart"/>
      <w:r>
        <w:t>Air</w:t>
      </w:r>
      <w:proofErr w:type="spellEnd"/>
      <w:r>
        <w:t xml:space="preserve"> </w:t>
      </w:r>
      <w:proofErr w:type="spellStart"/>
      <w:r>
        <w:t>Calm</w:t>
      </w:r>
      <w:proofErr w:type="spellEnd"/>
      <w:r>
        <w:t xml:space="preserve"> (AIC)</w:t>
      </w:r>
    </w:p>
    <w:p w14:paraId="359330B0" w14:textId="74E905E1" w:rsidR="00131F82" w:rsidRDefault="00131F82" w:rsidP="00131F82">
      <w:pPr>
        <w:spacing w:after="120"/>
        <w:jc w:val="both"/>
      </w:pPr>
      <w:r>
        <w:t xml:space="preserve">- Opracowanie szczegółowej </w:t>
      </w:r>
      <w:r w:rsidRPr="00181D7D">
        <w:t xml:space="preserve">koncepcji </w:t>
      </w:r>
      <w:r w:rsidR="00AB1AA4" w:rsidRPr="00181D7D">
        <w:t>łopatek</w:t>
      </w:r>
      <w:r>
        <w:t xml:space="preserve"> spełniających przyjęte założenia przemysłowe (obniżenie głośności pracy wentylatora ze specjalnie projektowanymi łopatkami).</w:t>
      </w:r>
    </w:p>
    <w:p w14:paraId="6ABFB1B7" w14:textId="77777777" w:rsidR="00131F82" w:rsidRDefault="00131F82" w:rsidP="00131F82">
      <w:pPr>
        <w:spacing w:after="120"/>
        <w:jc w:val="both"/>
      </w:pPr>
      <w:r>
        <w:t>- Weryfikacja przyjętych założeń, wykonanie obliczeń i naniesienie korekt</w:t>
      </w:r>
    </w:p>
    <w:p w14:paraId="5711BB41" w14:textId="77777777" w:rsidR="00131F82" w:rsidRDefault="00131F82" w:rsidP="00131F82">
      <w:pPr>
        <w:spacing w:after="120"/>
        <w:jc w:val="both"/>
      </w:pPr>
      <w:r>
        <w:t>4. Zintegrowanie komponentów technologii</w:t>
      </w:r>
    </w:p>
    <w:p w14:paraId="5E499D87" w14:textId="77777777" w:rsidR="00131F82" w:rsidRDefault="00131F82" w:rsidP="00131F82">
      <w:pPr>
        <w:spacing w:after="120"/>
        <w:jc w:val="both"/>
      </w:pPr>
      <w:r>
        <w:t>- Weryfikacja projektu w odniesieniu do środowiska produkcyjnego i materiałowego</w:t>
      </w:r>
    </w:p>
    <w:p w14:paraId="492D39FB" w14:textId="77777777" w:rsidR="00131F82" w:rsidRDefault="00131F82" w:rsidP="00131F82">
      <w:pPr>
        <w:spacing w:after="120"/>
        <w:jc w:val="both"/>
      </w:pPr>
      <w:r>
        <w:t>- Opracowanie koncepcji całości pompy zawierającej 3 badane elementy.</w:t>
      </w:r>
    </w:p>
    <w:p w14:paraId="67162846" w14:textId="77777777" w:rsidR="00131F82" w:rsidRDefault="00131F82" w:rsidP="00131F82">
      <w:pPr>
        <w:spacing w:after="120"/>
        <w:jc w:val="both"/>
      </w:pPr>
      <w:r>
        <w:t>- Dobranie właściwych parametrów elementów pompy i oprzyrządowania</w:t>
      </w:r>
    </w:p>
    <w:p w14:paraId="5813FA51" w14:textId="77777777" w:rsidR="00131F82" w:rsidRDefault="00131F82" w:rsidP="00131F82">
      <w:pPr>
        <w:spacing w:after="120"/>
        <w:jc w:val="both"/>
      </w:pPr>
      <w:r>
        <w:t>- Zaprojektowanie wyglądu zewnętrznego pompy</w:t>
      </w:r>
    </w:p>
    <w:p w14:paraId="1176DD0E" w14:textId="77777777" w:rsidR="00131F82" w:rsidRDefault="00131F82" w:rsidP="00131F82">
      <w:pPr>
        <w:spacing w:after="120"/>
        <w:jc w:val="both"/>
      </w:pPr>
      <w:r>
        <w:t>5. Opracowanie prototypu pompy z badanymi elementami. Testy w warunkach laboratoryjnych.</w:t>
      </w:r>
    </w:p>
    <w:p w14:paraId="180B1D95" w14:textId="77777777" w:rsidR="00131F82" w:rsidRDefault="00131F82" w:rsidP="00131F82">
      <w:pPr>
        <w:spacing w:after="120"/>
        <w:jc w:val="both"/>
      </w:pPr>
      <w:r>
        <w:t>- opracowanie prototypów zgodnych z opracowanymi projektami</w:t>
      </w:r>
    </w:p>
    <w:p w14:paraId="7D7A9925" w14:textId="33C9F83D" w:rsidR="00131F82" w:rsidRDefault="00131F82" w:rsidP="00131F82">
      <w:pPr>
        <w:spacing w:after="120"/>
        <w:jc w:val="both"/>
      </w:pPr>
      <w:r>
        <w:t xml:space="preserve">- Badanie prototypów -prototypów HEB, AIC,EH </w:t>
      </w:r>
      <w:r w:rsidR="00BE49DF">
        <w:t>-</w:t>
      </w:r>
      <w:r>
        <w:t xml:space="preserve"> testy ciśnieniowe, testy szczelności, testy wytrzymałości ciśnieniowej. </w:t>
      </w:r>
    </w:p>
    <w:p w14:paraId="5DD2AD1B" w14:textId="77777777" w:rsidR="00131F82" w:rsidRDefault="00131F82" w:rsidP="00131F82">
      <w:pPr>
        <w:spacing w:after="120"/>
        <w:jc w:val="both"/>
      </w:pPr>
      <w:r>
        <w:t>- Testy prototypu w warunkach laboratoryjnych, stworzenie pełnego układu kotłowni w warsztacie.</w:t>
      </w:r>
    </w:p>
    <w:p w14:paraId="7647DDBD" w14:textId="77777777" w:rsidR="00131F82" w:rsidRDefault="00131F82" w:rsidP="00131F82">
      <w:pPr>
        <w:spacing w:after="120"/>
        <w:jc w:val="both"/>
      </w:pPr>
      <w:r>
        <w:t>6. Opracowanie prototypu pompy uwzględniającego poprawki z testów laboratoryjnych</w:t>
      </w:r>
    </w:p>
    <w:p w14:paraId="3E12A24F" w14:textId="77777777" w:rsidR="00131F82" w:rsidRDefault="00131F82" w:rsidP="00131F82">
      <w:pPr>
        <w:spacing w:after="120"/>
        <w:jc w:val="both"/>
      </w:pPr>
      <w:r>
        <w:t>- Opracowanie ostatecznej wersji prototypu uwzględniającego poprawki z testów laboratoryjnych</w:t>
      </w:r>
    </w:p>
    <w:p w14:paraId="761088DC" w14:textId="77777777" w:rsidR="00131F82" w:rsidRDefault="00131F82" w:rsidP="00131F82">
      <w:pPr>
        <w:spacing w:after="120"/>
        <w:jc w:val="both"/>
      </w:pPr>
      <w:r>
        <w:t>- Testowanie działania prototypu poprzez sprawdzenie całego układu próżniowo.</w:t>
      </w:r>
    </w:p>
    <w:p w14:paraId="735F4A3E" w14:textId="6645170C" w:rsidR="00131F82" w:rsidRDefault="00131F82" w:rsidP="00131F82">
      <w:pPr>
        <w:spacing w:after="120"/>
        <w:jc w:val="both"/>
      </w:pPr>
      <w:r>
        <w:t>- Uzupełnienie czynnika chłodniczego zgodnie z wyliczeniami.</w:t>
      </w:r>
    </w:p>
    <w:p w14:paraId="29B02323" w14:textId="77777777" w:rsidR="00131F82" w:rsidRDefault="00131F82" w:rsidP="00131F82">
      <w:pPr>
        <w:spacing w:after="120"/>
        <w:jc w:val="both"/>
      </w:pPr>
      <w:r>
        <w:t>7. Testy prototypu pompy w warunkach rzeczywistych</w:t>
      </w:r>
    </w:p>
    <w:p w14:paraId="7FC0EAC6" w14:textId="77777777" w:rsidR="00131F82" w:rsidRDefault="00131F82" w:rsidP="00131F82">
      <w:pPr>
        <w:spacing w:after="120"/>
        <w:jc w:val="both"/>
      </w:pPr>
      <w:r>
        <w:t>- Testowanie prototypu pompy ciepła pod kątem współpracy z różnymi wielkościami zbiorników do ciepłej wody użytkowej,</w:t>
      </w:r>
    </w:p>
    <w:p w14:paraId="26FBBB2C" w14:textId="77777777" w:rsidR="00131F82" w:rsidRDefault="00131F82" w:rsidP="00131F82">
      <w:pPr>
        <w:spacing w:after="120"/>
        <w:jc w:val="both"/>
      </w:pPr>
      <w:r>
        <w:t>- Testowanie prototypu pompy ciepła pod kątem współpracy z różnymi wielkościami zbiorników buforowych</w:t>
      </w:r>
    </w:p>
    <w:p w14:paraId="227A1749" w14:textId="79B4F8BC" w:rsidR="00BE49DF" w:rsidRDefault="00BE49DF" w:rsidP="00C95DFF">
      <w:pPr>
        <w:spacing w:after="120"/>
        <w:jc w:val="both"/>
      </w:pPr>
      <w:r w:rsidRPr="00BE49DF">
        <w:rPr>
          <w:rFonts w:ascii="Calibri" w:eastAsia="Calibri" w:hAnsi="Calibri" w:cs="Calibri"/>
          <w14:ligatures w14:val="standardContextual"/>
        </w:rPr>
        <w:t>Prace B+R obejmować będą szereg etapów, począwszy od fazy teoretycznej, poprzez prototypowanie, aż po testowanie. Cały proces ma na celu stworzenie prototypu nowego produktu wraz z kompletną dokumentacją techniczną</w:t>
      </w:r>
      <w:r w:rsidR="003D71CB">
        <w:rPr>
          <w:rFonts w:ascii="Calibri" w:eastAsia="Calibri" w:hAnsi="Calibri" w:cs="Calibri"/>
          <w14:ligatures w14:val="standardContextual"/>
        </w:rPr>
        <w:t>.</w:t>
      </w:r>
    </w:p>
    <w:p w14:paraId="5EC95303" w14:textId="03920DDE" w:rsidR="007D4C06" w:rsidRDefault="0078668C" w:rsidP="00C95DFF">
      <w:pPr>
        <w:spacing w:after="120"/>
        <w:jc w:val="both"/>
      </w:pPr>
      <w:r>
        <w:t>Wyniki badań mają zostać przedłożone wraz z raportem z prowadzonych prac.</w:t>
      </w:r>
    </w:p>
    <w:p w14:paraId="7FBD4C07" w14:textId="075FD063" w:rsidR="00BE49DF" w:rsidRDefault="00BE49DF" w:rsidP="00BE49DF">
      <w:pPr>
        <w:spacing w:after="120"/>
        <w:jc w:val="both"/>
      </w:pPr>
      <w:r>
        <w:t>Efektem końcowym z zrealizowanych prac powinien być</w:t>
      </w:r>
      <w:r w:rsidR="003D71CB">
        <w:t>:</w:t>
      </w:r>
      <w:r>
        <w:t xml:space="preserve"> </w:t>
      </w:r>
    </w:p>
    <w:p w14:paraId="1C1AB410" w14:textId="4782FE3A" w:rsidR="00BE49DF" w:rsidRDefault="003D71CB" w:rsidP="00BE49DF">
      <w:pPr>
        <w:pStyle w:val="Akapitzlist"/>
        <w:numPr>
          <w:ilvl w:val="0"/>
          <w:numId w:val="24"/>
        </w:numPr>
        <w:spacing w:after="120"/>
        <w:jc w:val="both"/>
      </w:pPr>
      <w:r>
        <w:t>Raport zawierający w</w:t>
      </w:r>
      <w:r w:rsidR="00BE49DF">
        <w:t>yniki badań z syntetycznym podsumowaniem uzyskanych efektów,</w:t>
      </w:r>
    </w:p>
    <w:p w14:paraId="477A85AE" w14:textId="6D236ECB" w:rsidR="00BE49DF" w:rsidRDefault="00BE49DF" w:rsidP="00BE49DF">
      <w:pPr>
        <w:pStyle w:val="Akapitzlist"/>
        <w:numPr>
          <w:ilvl w:val="0"/>
          <w:numId w:val="24"/>
        </w:numPr>
        <w:spacing w:after="120"/>
        <w:jc w:val="both"/>
      </w:pPr>
      <w:r>
        <w:t xml:space="preserve">Przetestowany prototyp </w:t>
      </w:r>
      <w:r w:rsidR="003D71CB">
        <w:t>nowej pompy,</w:t>
      </w:r>
    </w:p>
    <w:p w14:paraId="21861EF6" w14:textId="53D87A80" w:rsidR="007D4C06" w:rsidRDefault="00BE49DF" w:rsidP="00BE49DF">
      <w:pPr>
        <w:pStyle w:val="Akapitzlist"/>
        <w:numPr>
          <w:ilvl w:val="0"/>
          <w:numId w:val="24"/>
        </w:numPr>
        <w:spacing w:after="120"/>
        <w:jc w:val="both"/>
        <w:rPr>
          <w:rFonts w:cstheme="minorHAnsi"/>
          <w:lang w:eastAsia="pl-PL"/>
        </w:rPr>
      </w:pPr>
      <w:r>
        <w:t>Pełn</w:t>
      </w:r>
      <w:r w:rsidR="003D71CB">
        <w:t>a</w:t>
      </w:r>
      <w:r>
        <w:t xml:space="preserve"> dokumentacj</w:t>
      </w:r>
      <w:r w:rsidR="003D71CB">
        <w:t>a</w:t>
      </w:r>
      <w:r>
        <w:t xml:space="preserve"> techniczn</w:t>
      </w:r>
      <w:r w:rsidR="003D71CB">
        <w:t>a</w:t>
      </w:r>
      <w:r>
        <w:t>.</w:t>
      </w:r>
    </w:p>
    <w:p w14:paraId="315E903F" w14:textId="77777777" w:rsidR="00BC15E4" w:rsidRDefault="00BC15E4" w:rsidP="00BC15E4">
      <w:pPr>
        <w:spacing w:after="120"/>
        <w:jc w:val="both"/>
        <w:rPr>
          <w:rFonts w:cstheme="minorHAnsi"/>
          <w:lang w:eastAsia="pl-PL"/>
        </w:rPr>
      </w:pPr>
    </w:p>
    <w:p w14:paraId="13D0824D" w14:textId="77777777" w:rsidR="00BC15E4" w:rsidRDefault="00BC15E4" w:rsidP="00BC15E4">
      <w:pPr>
        <w:spacing w:after="120"/>
        <w:jc w:val="both"/>
        <w:rPr>
          <w:rFonts w:cstheme="minorHAnsi"/>
          <w:lang w:eastAsia="pl-PL"/>
        </w:rPr>
      </w:pPr>
    </w:p>
    <w:p w14:paraId="66779070" w14:textId="77777777" w:rsidR="003D71CB" w:rsidRDefault="003D71CB" w:rsidP="0078668C">
      <w:pPr>
        <w:spacing w:after="120"/>
        <w:jc w:val="both"/>
      </w:pPr>
    </w:p>
    <w:p w14:paraId="3E416F22" w14:textId="0451D485" w:rsidR="0078668C" w:rsidRDefault="0078668C" w:rsidP="0078668C">
      <w:pPr>
        <w:spacing w:after="120"/>
        <w:jc w:val="both"/>
      </w:pPr>
      <w:r>
        <w:t>W ramach realizowanej usługi badawczej Wykonawca przekaż</w:t>
      </w:r>
      <w:r w:rsidR="003D71CB">
        <w:t>e</w:t>
      </w:r>
      <w:r>
        <w:t xml:space="preserve"> Zamawiającemu pełnię praw autorskich w stosunku do opracowanego produktu. </w:t>
      </w:r>
    </w:p>
    <w:p w14:paraId="194E97B4" w14:textId="77777777" w:rsidR="00C92071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619F20BF" w:rsidR="003E2D7B" w:rsidRPr="005105D8" w:rsidRDefault="003E2D7B" w:rsidP="00EF7320">
      <w:pPr>
        <w:spacing w:after="120"/>
        <w:jc w:val="both"/>
      </w:pPr>
      <w:r w:rsidRPr="005105D8">
        <w:t xml:space="preserve">Termin realizacji zamówienia nie może być dłuższy niż </w:t>
      </w:r>
      <w:r w:rsidR="00B46CDB">
        <w:rPr>
          <w:bCs/>
        </w:rPr>
        <w:t xml:space="preserve">6 </w:t>
      </w:r>
      <w:r w:rsidRPr="005105D8">
        <w:t xml:space="preserve">miesięcy. 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2C3C58AF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46C2ECC1" w:rsidR="003B746D" w:rsidRPr="004F56B0" w:rsidRDefault="003B746D" w:rsidP="005D0DB8">
      <w:pPr>
        <w:spacing w:after="0"/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02746E" w:rsidRPr="0002746E">
        <w:t>ul. Szałwiowa 1, 15-665 Białystok</w:t>
      </w:r>
      <w:r w:rsidR="0002746E">
        <w:t xml:space="preserve"> </w:t>
      </w:r>
      <w:r w:rsidR="0078668C" w:rsidRPr="004F56B0">
        <w:rPr>
          <w:rFonts w:cstheme="minorHAnsi"/>
        </w:rPr>
        <w:t xml:space="preserve">lub przesłać e-mailem na </w:t>
      </w:r>
      <w:r w:rsidR="0078668C" w:rsidRPr="00181D7D">
        <w:rPr>
          <w:rFonts w:cstheme="minorHAnsi"/>
        </w:rPr>
        <w:t>adres:</w:t>
      </w:r>
      <w:r w:rsidR="00AB1AA4" w:rsidRPr="00181D7D">
        <w:t xml:space="preserve"> </w:t>
      </w:r>
      <w:hyperlink r:id="rId7" w:history="1">
        <w:r w:rsidR="002A2C0C" w:rsidRPr="00952BAC">
          <w:rPr>
            <w:rStyle w:val="Hipercze"/>
          </w:rPr>
          <w:t>biuro@4-technology.pl</w:t>
        </w:r>
      </w:hyperlink>
      <w:r w:rsidR="0002746E">
        <w:t xml:space="preserve"> </w:t>
      </w:r>
    </w:p>
    <w:p w14:paraId="1B3F1D98" w14:textId="370A7A9D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5E4">
        <w:rPr>
          <w:rFonts w:asciiTheme="minorHAnsi" w:hAnsiTheme="minorHAnsi" w:cstheme="minorHAnsi"/>
          <w:color w:val="auto"/>
          <w:sz w:val="22"/>
          <w:szCs w:val="22"/>
        </w:rPr>
        <w:t>2. Ostateczny termin składania ofert upływa dnia:</w:t>
      </w:r>
      <w:r w:rsidR="00E7643E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B46CD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E7643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46CDB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="00E7643E">
        <w:rPr>
          <w:rFonts w:asciiTheme="minorHAnsi" w:hAnsiTheme="minorHAnsi" w:cstheme="minorHAnsi"/>
          <w:color w:val="auto"/>
          <w:sz w:val="22"/>
          <w:szCs w:val="22"/>
        </w:rPr>
        <w:t>.2024r</w:t>
      </w:r>
      <w:r w:rsidR="003E2D7B" w:rsidRPr="00BC15E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E5BC7">
        <w:rPr>
          <w:rFonts w:asciiTheme="minorHAnsi" w:hAnsiTheme="minorHAnsi" w:cstheme="minorHAnsi"/>
          <w:color w:val="auto"/>
          <w:sz w:val="22"/>
          <w:szCs w:val="22"/>
        </w:rPr>
        <w:t xml:space="preserve"> o godz. </w:t>
      </w:r>
      <w:r w:rsidR="00490500">
        <w:rPr>
          <w:rFonts w:asciiTheme="minorHAnsi" w:hAnsiTheme="minorHAnsi" w:cstheme="minorHAnsi"/>
          <w:color w:val="auto"/>
          <w:sz w:val="22"/>
          <w:szCs w:val="22"/>
        </w:rPr>
        <w:t>8:15</w:t>
      </w:r>
      <w:r w:rsidR="00DE5BC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F5F1740" w14:textId="27789BD7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716BBE" w:rsidRPr="00716BBE">
        <w:rPr>
          <w:rFonts w:asciiTheme="minorHAnsi" w:hAnsiTheme="minorHAnsi" w:cstheme="minorHAnsi"/>
          <w:color w:val="auto"/>
          <w:sz w:val="22"/>
          <w:szCs w:val="22"/>
        </w:rPr>
        <w:t>ul. Szałwiowa 1, 15-665 Białystok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E0BD395" w14:textId="58FF532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716B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4474F5F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C3901" w14:textId="77777777" w:rsidR="00716BBE" w:rsidRPr="004F56B0" w:rsidRDefault="00716BB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lastRenderedPageBreak/>
        <w:t>Informacja na temat zakazu powiązań osobowych lub kapitałowych:</w:t>
      </w:r>
    </w:p>
    <w:p w14:paraId="677729FA" w14:textId="77777777" w:rsidR="005067B2" w:rsidRDefault="005067B2" w:rsidP="005067B2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619244A5" w14:textId="77777777" w:rsidR="005067B2" w:rsidRDefault="005067B2" w:rsidP="005067B2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3604C34" w14:textId="77777777" w:rsidR="005067B2" w:rsidRDefault="005067B2" w:rsidP="005067B2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0582DB2" w14:textId="77777777" w:rsidR="005067B2" w:rsidRDefault="005067B2" w:rsidP="005067B2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5D3A35D5" w14:textId="31DDF875" w:rsidR="000F5C98" w:rsidRDefault="005067B2" w:rsidP="005067B2">
      <w:pPr>
        <w:spacing w:after="0"/>
        <w:jc w:val="both"/>
      </w:pPr>
      <w:r>
        <w:t xml:space="preserve">c) pozostawaniu z oferentem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482B2407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A509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0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0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02E203C1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033CD3E5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578C1793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7ACFBDC6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623BD785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1601C" w14:textId="2CFC0375" w:rsidR="0078668C" w:rsidRPr="00411F1E" w:rsidRDefault="002A2C0C" w:rsidP="0078668C">
      <w:pPr>
        <w:rPr>
          <w:rFonts w:cstheme="minorHAnsi"/>
          <w:lang w:val="en-US"/>
        </w:rPr>
      </w:pPr>
      <w:r>
        <w:rPr>
          <w:rFonts w:cstheme="minorHAnsi"/>
        </w:rPr>
        <w:t xml:space="preserve">Robert </w:t>
      </w:r>
      <w:proofErr w:type="spellStart"/>
      <w:r>
        <w:rPr>
          <w:rFonts w:cstheme="minorHAnsi"/>
        </w:rPr>
        <w:t>Lepietuszko</w:t>
      </w:r>
      <w:proofErr w:type="spellEnd"/>
      <w:r w:rsidR="00181D7D">
        <w:rPr>
          <w:rFonts w:cstheme="minorHAnsi"/>
        </w:rPr>
        <w:t xml:space="preserve">, </w:t>
      </w:r>
      <w:r w:rsidR="00783471">
        <w:rPr>
          <w:rFonts w:cstheme="minorHAnsi"/>
        </w:rPr>
        <w:t xml:space="preserve">tel. </w:t>
      </w:r>
      <w:r>
        <w:rPr>
          <w:rFonts w:cstheme="minorHAnsi"/>
        </w:rPr>
        <w:t>607 077 004</w:t>
      </w:r>
      <w:r w:rsidR="00783471">
        <w:rPr>
          <w:rFonts w:cstheme="minorHAnsi"/>
        </w:rPr>
        <w:t>,</w:t>
      </w:r>
      <w:r w:rsidR="00783471">
        <w:t xml:space="preserve"> </w:t>
      </w:r>
      <w:hyperlink r:id="rId8" w:history="1">
        <w:r w:rsidRPr="00952BAC">
          <w:rPr>
            <w:rStyle w:val="Hipercze"/>
          </w:rPr>
          <w:t>biuro@4-technology.pl</w:t>
        </w:r>
      </w:hyperlink>
      <w:r w:rsidR="00287D1C">
        <w:t xml:space="preserve"> </w:t>
      </w:r>
    </w:p>
    <w:p w14:paraId="7F511B36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DEF5C" w14:textId="7777777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1124894C" w14:textId="0BEBB02A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</w:t>
      </w:r>
      <w:r w:rsidR="00B46CDB">
        <w:rPr>
          <w:rFonts w:cstheme="minorHAnsi"/>
          <w:b/>
          <w:bCs/>
          <w:color w:val="000000"/>
        </w:rPr>
        <w:t>5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1E390899" w14:textId="77777777" w:rsidR="00490500" w:rsidRDefault="00490500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0FEBE6BC" w14:textId="77777777" w:rsidR="00490500" w:rsidRDefault="00490500" w:rsidP="00490500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66070B50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</w:t>
      </w:r>
      <w:r w:rsidR="00B46CDB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</w:t>
      </w:r>
      <w:r w:rsidRPr="00CF2963">
        <w:lastRenderedPageBreak/>
        <w:t xml:space="preserve">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7AA6" w14:textId="77777777" w:rsidR="007C734D" w:rsidRDefault="007C734D" w:rsidP="00CC4A1B">
      <w:pPr>
        <w:spacing w:after="0" w:line="240" w:lineRule="auto"/>
      </w:pPr>
      <w:r>
        <w:separator/>
      </w:r>
    </w:p>
  </w:endnote>
  <w:endnote w:type="continuationSeparator" w:id="0">
    <w:p w14:paraId="2461BD41" w14:textId="77777777" w:rsidR="007C734D" w:rsidRDefault="007C734D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CA46" w14:textId="77777777" w:rsidR="007C734D" w:rsidRDefault="007C734D" w:rsidP="00CC4A1B">
      <w:pPr>
        <w:spacing w:after="0" w:line="240" w:lineRule="auto"/>
      </w:pPr>
      <w:r>
        <w:separator/>
      </w:r>
    </w:p>
  </w:footnote>
  <w:footnote w:type="continuationSeparator" w:id="0">
    <w:p w14:paraId="2D7FE265" w14:textId="77777777" w:rsidR="007C734D" w:rsidRDefault="007C734D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8"/>
  </w:num>
  <w:num w:numId="2" w16cid:durableId="80371245">
    <w:abstractNumId w:val="23"/>
  </w:num>
  <w:num w:numId="3" w16cid:durableId="1500198006">
    <w:abstractNumId w:val="15"/>
  </w:num>
  <w:num w:numId="4" w16cid:durableId="798693125">
    <w:abstractNumId w:val="10"/>
  </w:num>
  <w:num w:numId="5" w16cid:durableId="1567835204">
    <w:abstractNumId w:val="19"/>
  </w:num>
  <w:num w:numId="6" w16cid:durableId="342249357">
    <w:abstractNumId w:val="5"/>
  </w:num>
  <w:num w:numId="7" w16cid:durableId="1614164391">
    <w:abstractNumId w:val="16"/>
  </w:num>
  <w:num w:numId="8" w16cid:durableId="1420786057">
    <w:abstractNumId w:val="21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7"/>
  </w:num>
  <w:num w:numId="12" w16cid:durableId="91438527">
    <w:abstractNumId w:val="18"/>
  </w:num>
  <w:num w:numId="13" w16cid:durableId="1846047246">
    <w:abstractNumId w:val="11"/>
  </w:num>
  <w:num w:numId="14" w16cid:durableId="102966367">
    <w:abstractNumId w:val="22"/>
  </w:num>
  <w:num w:numId="15" w16cid:durableId="1484275016">
    <w:abstractNumId w:val="20"/>
  </w:num>
  <w:num w:numId="16" w16cid:durableId="1752046232">
    <w:abstractNumId w:val="2"/>
  </w:num>
  <w:num w:numId="17" w16cid:durableId="1058284817">
    <w:abstractNumId w:val="12"/>
  </w:num>
  <w:num w:numId="18" w16cid:durableId="899094928">
    <w:abstractNumId w:val="13"/>
  </w:num>
  <w:num w:numId="19" w16cid:durableId="1613514313">
    <w:abstractNumId w:val="7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4"/>
  </w:num>
  <w:num w:numId="24" w16cid:durableId="111049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6FD9"/>
    <w:rsid w:val="00087346"/>
    <w:rsid w:val="000D1467"/>
    <w:rsid w:val="000F5C98"/>
    <w:rsid w:val="001314C6"/>
    <w:rsid w:val="00131F82"/>
    <w:rsid w:val="0016474C"/>
    <w:rsid w:val="00181D7D"/>
    <w:rsid w:val="001B67A2"/>
    <w:rsid w:val="001C52D3"/>
    <w:rsid w:val="00201A02"/>
    <w:rsid w:val="002532AC"/>
    <w:rsid w:val="00253ABE"/>
    <w:rsid w:val="0028497D"/>
    <w:rsid w:val="00287D1C"/>
    <w:rsid w:val="0029626A"/>
    <w:rsid w:val="002A2C0C"/>
    <w:rsid w:val="002D2259"/>
    <w:rsid w:val="002F5137"/>
    <w:rsid w:val="002F65B3"/>
    <w:rsid w:val="00305DF5"/>
    <w:rsid w:val="00321E73"/>
    <w:rsid w:val="003479D0"/>
    <w:rsid w:val="003A1249"/>
    <w:rsid w:val="003B746D"/>
    <w:rsid w:val="003B7F8F"/>
    <w:rsid w:val="003D71CB"/>
    <w:rsid w:val="003E2D7B"/>
    <w:rsid w:val="004716A2"/>
    <w:rsid w:val="00477E96"/>
    <w:rsid w:val="0048060C"/>
    <w:rsid w:val="00490500"/>
    <w:rsid w:val="005067B2"/>
    <w:rsid w:val="005105D8"/>
    <w:rsid w:val="00514EF2"/>
    <w:rsid w:val="005156E1"/>
    <w:rsid w:val="00546896"/>
    <w:rsid w:val="005532E4"/>
    <w:rsid w:val="005645DA"/>
    <w:rsid w:val="005D0DB8"/>
    <w:rsid w:val="006B35C5"/>
    <w:rsid w:val="006C65D8"/>
    <w:rsid w:val="00716BBE"/>
    <w:rsid w:val="007266B0"/>
    <w:rsid w:val="007470E6"/>
    <w:rsid w:val="00762BB2"/>
    <w:rsid w:val="00783471"/>
    <w:rsid w:val="0078668C"/>
    <w:rsid w:val="007A115E"/>
    <w:rsid w:val="007A36EE"/>
    <w:rsid w:val="007B3A0D"/>
    <w:rsid w:val="007C4346"/>
    <w:rsid w:val="007C734D"/>
    <w:rsid w:val="007D4033"/>
    <w:rsid w:val="007D4C06"/>
    <w:rsid w:val="007F2D7E"/>
    <w:rsid w:val="00802950"/>
    <w:rsid w:val="00806EBD"/>
    <w:rsid w:val="00886DC0"/>
    <w:rsid w:val="008B6805"/>
    <w:rsid w:val="00926B70"/>
    <w:rsid w:val="00932F91"/>
    <w:rsid w:val="00967CD0"/>
    <w:rsid w:val="00982794"/>
    <w:rsid w:val="009A39A8"/>
    <w:rsid w:val="009D3DF6"/>
    <w:rsid w:val="009E4D51"/>
    <w:rsid w:val="00A10B39"/>
    <w:rsid w:val="00A2413D"/>
    <w:rsid w:val="00A5093B"/>
    <w:rsid w:val="00A86C26"/>
    <w:rsid w:val="00A91D6B"/>
    <w:rsid w:val="00A9341A"/>
    <w:rsid w:val="00AB1AA4"/>
    <w:rsid w:val="00AD7018"/>
    <w:rsid w:val="00AD7A68"/>
    <w:rsid w:val="00B26805"/>
    <w:rsid w:val="00B46CDB"/>
    <w:rsid w:val="00B738F8"/>
    <w:rsid w:val="00BB2EE9"/>
    <w:rsid w:val="00BC15E4"/>
    <w:rsid w:val="00BE49DF"/>
    <w:rsid w:val="00C34787"/>
    <w:rsid w:val="00C41C02"/>
    <w:rsid w:val="00C61BFE"/>
    <w:rsid w:val="00C65841"/>
    <w:rsid w:val="00C67246"/>
    <w:rsid w:val="00C86323"/>
    <w:rsid w:val="00C92071"/>
    <w:rsid w:val="00C95DFF"/>
    <w:rsid w:val="00C960FE"/>
    <w:rsid w:val="00CC4A1B"/>
    <w:rsid w:val="00CE25F9"/>
    <w:rsid w:val="00CE47FD"/>
    <w:rsid w:val="00CF4144"/>
    <w:rsid w:val="00D441A9"/>
    <w:rsid w:val="00D83223"/>
    <w:rsid w:val="00DB0BB2"/>
    <w:rsid w:val="00DB58E1"/>
    <w:rsid w:val="00DC42CF"/>
    <w:rsid w:val="00DE354E"/>
    <w:rsid w:val="00DE5BC7"/>
    <w:rsid w:val="00DF1DC6"/>
    <w:rsid w:val="00DF336E"/>
    <w:rsid w:val="00E31B51"/>
    <w:rsid w:val="00E603C3"/>
    <w:rsid w:val="00E653E6"/>
    <w:rsid w:val="00E70181"/>
    <w:rsid w:val="00E7643E"/>
    <w:rsid w:val="00EF7320"/>
    <w:rsid w:val="00F007A4"/>
    <w:rsid w:val="00F02D26"/>
    <w:rsid w:val="00F362C3"/>
    <w:rsid w:val="00F54A40"/>
    <w:rsid w:val="00FB41CA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4-technolog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4-technolog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1662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Tomasz Perkowski</cp:lastModifiedBy>
  <cp:revision>2</cp:revision>
  <cp:lastPrinted>2024-10-10T12:50:00Z</cp:lastPrinted>
  <dcterms:created xsi:type="dcterms:W3CDTF">2025-04-11T12:39:00Z</dcterms:created>
  <dcterms:modified xsi:type="dcterms:W3CDTF">2025-04-11T12:39:00Z</dcterms:modified>
</cp:coreProperties>
</file>