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85" w:rsidRPr="00036BD0" w:rsidRDefault="00030C85" w:rsidP="00030C85">
      <w:pPr>
        <w:spacing w:after="0" w:line="240" w:lineRule="auto"/>
        <w:jc w:val="center"/>
        <w:rPr>
          <w:rFonts w:cs="Times New Roman"/>
          <w:bCs/>
          <w:sz w:val="28"/>
          <w:szCs w:val="28"/>
        </w:rPr>
      </w:pPr>
      <w:r w:rsidRPr="00036BD0">
        <w:rPr>
          <w:rFonts w:cs="Times New Roman"/>
          <w:bCs/>
          <w:sz w:val="28"/>
          <w:szCs w:val="28"/>
        </w:rPr>
        <w:t>ZAPYTANIE OFERTOWE</w:t>
      </w:r>
    </w:p>
    <w:p w:rsidR="00030C85" w:rsidRPr="00030C85" w:rsidRDefault="00030C85" w:rsidP="00030C85">
      <w:pPr>
        <w:spacing w:after="0" w:line="240" w:lineRule="auto"/>
        <w:jc w:val="center"/>
        <w:rPr>
          <w:rFonts w:cs="Times New Roman"/>
          <w:bCs/>
          <w:szCs w:val="28"/>
        </w:rPr>
      </w:pPr>
    </w:p>
    <w:p w:rsidR="00030C85" w:rsidRPr="00030C85" w:rsidRDefault="00030C85" w:rsidP="00030C85">
      <w:pPr>
        <w:spacing w:after="0" w:line="240" w:lineRule="auto"/>
        <w:jc w:val="center"/>
        <w:rPr>
          <w:rFonts w:cs="Times New Roman"/>
          <w:bCs/>
          <w:szCs w:val="28"/>
        </w:rPr>
      </w:pPr>
      <w:r w:rsidRPr="00030C85">
        <w:rPr>
          <w:rFonts w:cs="Times New Roman"/>
          <w:bCs/>
          <w:szCs w:val="28"/>
        </w:rPr>
        <w:t xml:space="preserve">Agencja Rozwoju Regionalnego „ARES” S.A. w Suwałkach zaprasza </w:t>
      </w:r>
      <w:r w:rsidRPr="00030C85">
        <w:rPr>
          <w:rFonts w:cs="Times New Roman"/>
          <w:bCs/>
          <w:szCs w:val="28"/>
        </w:rPr>
        <w:br/>
        <w:t xml:space="preserve">do składania ofert  na realizację poniższego zamówienia publicznego:  </w:t>
      </w:r>
    </w:p>
    <w:p w:rsidR="00030C85" w:rsidRPr="00030C85" w:rsidRDefault="00030C85" w:rsidP="00030C85">
      <w:pPr>
        <w:spacing w:after="0" w:line="240" w:lineRule="auto"/>
        <w:jc w:val="center"/>
        <w:rPr>
          <w:rFonts w:cs="Times New Roman"/>
          <w:bCs/>
          <w:szCs w:val="28"/>
        </w:rPr>
      </w:pPr>
      <w:r w:rsidRPr="00030C85">
        <w:rPr>
          <w:rFonts w:cs="Times New Roman"/>
          <w:bCs/>
          <w:szCs w:val="28"/>
        </w:rPr>
        <w:t xml:space="preserve">na </w:t>
      </w:r>
      <w:bookmarkStart w:id="0" w:name="_Hlk135731270"/>
      <w:r w:rsidRPr="00030C85">
        <w:rPr>
          <w:rFonts w:cs="Times New Roman"/>
          <w:bCs/>
          <w:szCs w:val="28"/>
        </w:rPr>
        <w:t xml:space="preserve">dostawę materiałów biurowych na potrzeby </w:t>
      </w:r>
    </w:p>
    <w:p w:rsidR="00030C85" w:rsidRPr="00030C85" w:rsidRDefault="00030C85" w:rsidP="00030C85">
      <w:pPr>
        <w:spacing w:after="0" w:line="240" w:lineRule="auto"/>
        <w:jc w:val="center"/>
        <w:rPr>
          <w:rFonts w:cs="Times New Roman"/>
          <w:bCs/>
          <w:sz w:val="28"/>
          <w:szCs w:val="28"/>
        </w:rPr>
      </w:pPr>
      <w:r w:rsidRPr="00030C85">
        <w:rPr>
          <w:rFonts w:cs="Times New Roman"/>
          <w:bCs/>
          <w:szCs w:val="28"/>
        </w:rPr>
        <w:t>projektu pn. „Wsparcie bez granic” finansowanego z</w:t>
      </w:r>
      <w:r w:rsidR="00064FA4">
        <w:rPr>
          <w:rFonts w:cs="Times New Roman"/>
          <w:bCs/>
          <w:szCs w:val="28"/>
        </w:rPr>
        <w:t>e</w:t>
      </w:r>
      <w:r w:rsidRPr="00030C85">
        <w:rPr>
          <w:rFonts w:cs="Times New Roman"/>
          <w:bCs/>
          <w:szCs w:val="28"/>
        </w:rPr>
        <w:t xml:space="preserve"> środków Unii Europejskiej</w:t>
      </w:r>
      <w:r w:rsidR="00AA0414">
        <w:rPr>
          <w:rFonts w:cs="Times New Roman"/>
          <w:bCs/>
          <w:szCs w:val="28"/>
        </w:rPr>
        <w:t xml:space="preserve"> z Europejskiego Instrumentu Sąsiedztwa,</w:t>
      </w:r>
      <w:r w:rsidRPr="00030C85">
        <w:rPr>
          <w:rFonts w:cs="Times New Roman"/>
          <w:bCs/>
          <w:szCs w:val="28"/>
        </w:rPr>
        <w:t xml:space="preserve"> w ramach </w:t>
      </w:r>
      <w:r w:rsidRPr="00030C85">
        <w:t>Programu Współpracy Transgranicznej Polska-Białoruś-Ukraina na lata 2014-2020</w:t>
      </w:r>
      <w:r w:rsidRPr="00030C85">
        <w:rPr>
          <w:rFonts w:asciiTheme="majorHAnsi" w:hAnsiTheme="majorHAnsi"/>
        </w:rPr>
        <w:t>.</w:t>
      </w:r>
    </w:p>
    <w:bookmarkEnd w:id="0"/>
    <w:p w:rsidR="00030C85" w:rsidRPr="00036BD0" w:rsidRDefault="00030C85" w:rsidP="00030C85">
      <w:pPr>
        <w:spacing w:after="0" w:line="240" w:lineRule="auto"/>
        <w:rPr>
          <w:rFonts w:cs="Times New Roman"/>
          <w:bCs/>
          <w:color w:val="FF0000"/>
        </w:rPr>
      </w:pPr>
    </w:p>
    <w:p w:rsidR="00030C85" w:rsidRPr="00036BD0" w:rsidRDefault="00030C85" w:rsidP="00030C85">
      <w:pPr>
        <w:pStyle w:val="Nagwek1"/>
        <w:keepLines w:val="0"/>
        <w:numPr>
          <w:ilvl w:val="0"/>
          <w:numId w:val="3"/>
        </w:numPr>
        <w:shd w:val="clear" w:color="auto" w:fill="E6E6E6"/>
        <w:spacing w:before="0" w:line="240" w:lineRule="auto"/>
        <w:ind w:left="567" w:hanging="567"/>
        <w:jc w:val="both"/>
        <w:rPr>
          <w:b w:val="0"/>
          <w:bCs w:val="0"/>
          <w:i/>
          <w:iCs/>
          <w:sz w:val="24"/>
          <w:szCs w:val="24"/>
        </w:rPr>
      </w:pPr>
      <w:r w:rsidRPr="00036BD0">
        <w:rPr>
          <w:b w:val="0"/>
          <w:i/>
          <w:iCs/>
          <w:sz w:val="24"/>
          <w:szCs w:val="24"/>
        </w:rPr>
        <w:t xml:space="preserve">Zamawiający.  </w:t>
      </w:r>
    </w:p>
    <w:p w:rsidR="00030C85" w:rsidRPr="00036BD0" w:rsidRDefault="00030C85" w:rsidP="00030C85">
      <w:pPr>
        <w:pStyle w:val="Tekstpodstawowy"/>
        <w:rPr>
          <w:bCs/>
          <w:color w:val="auto"/>
          <w:sz w:val="22"/>
          <w:szCs w:val="22"/>
        </w:rPr>
      </w:pPr>
      <w:r w:rsidRPr="00036BD0">
        <w:rPr>
          <w:bCs/>
          <w:color w:val="auto"/>
          <w:sz w:val="22"/>
          <w:szCs w:val="22"/>
        </w:rPr>
        <w:t xml:space="preserve">  </w:t>
      </w:r>
    </w:p>
    <w:p w:rsidR="00030C85" w:rsidRPr="00036BD0" w:rsidRDefault="00030C85" w:rsidP="00030C85">
      <w:pPr>
        <w:pStyle w:val="Tekstpodstawowy"/>
        <w:ind w:left="2832" w:hanging="2832"/>
        <w:rPr>
          <w:bCs/>
          <w:color w:val="auto"/>
          <w:sz w:val="22"/>
          <w:szCs w:val="22"/>
        </w:rPr>
      </w:pPr>
      <w:r w:rsidRPr="00036BD0">
        <w:rPr>
          <w:bCs/>
          <w:color w:val="auto"/>
          <w:sz w:val="22"/>
          <w:szCs w:val="22"/>
        </w:rPr>
        <w:t>Nazwa Zamawiającego:</w:t>
      </w:r>
      <w:r w:rsidRPr="00036BD0">
        <w:rPr>
          <w:bCs/>
          <w:color w:val="auto"/>
          <w:sz w:val="22"/>
          <w:szCs w:val="22"/>
        </w:rPr>
        <w:tab/>
        <w:t>Agencja Rozwoju Regionalnego „ARES” S.A. w Suwałkach</w:t>
      </w:r>
    </w:p>
    <w:p w:rsidR="00030C85" w:rsidRPr="00036BD0" w:rsidRDefault="00030C85" w:rsidP="00030C85">
      <w:pPr>
        <w:pStyle w:val="Tekstpodstawowy"/>
        <w:rPr>
          <w:bCs/>
          <w:color w:val="auto"/>
          <w:sz w:val="22"/>
          <w:szCs w:val="22"/>
        </w:rPr>
      </w:pPr>
      <w:r w:rsidRPr="00036BD0">
        <w:rPr>
          <w:bCs/>
          <w:color w:val="auto"/>
          <w:sz w:val="22"/>
          <w:szCs w:val="22"/>
        </w:rPr>
        <w:t xml:space="preserve">NIP: </w:t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  <w:t>844-000-57-67</w:t>
      </w:r>
    </w:p>
    <w:p w:rsidR="00030C85" w:rsidRPr="00036BD0" w:rsidRDefault="00030C85" w:rsidP="00030C85">
      <w:pPr>
        <w:pStyle w:val="Tekstpodstawowy"/>
        <w:rPr>
          <w:bCs/>
          <w:color w:val="auto"/>
          <w:sz w:val="22"/>
          <w:szCs w:val="22"/>
        </w:rPr>
      </w:pPr>
      <w:r w:rsidRPr="00036BD0">
        <w:rPr>
          <w:bCs/>
          <w:color w:val="auto"/>
          <w:sz w:val="22"/>
          <w:szCs w:val="22"/>
        </w:rPr>
        <w:t>Regon:</w:t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  <w:t>005411883</w:t>
      </w:r>
    </w:p>
    <w:p w:rsidR="00030C85" w:rsidRPr="00036BD0" w:rsidRDefault="00030C85" w:rsidP="00030C85">
      <w:pPr>
        <w:pStyle w:val="Tekstpodstawowy"/>
        <w:rPr>
          <w:bCs/>
          <w:color w:val="auto"/>
          <w:sz w:val="22"/>
          <w:szCs w:val="22"/>
        </w:rPr>
      </w:pPr>
      <w:r w:rsidRPr="00036BD0">
        <w:rPr>
          <w:bCs/>
          <w:color w:val="auto"/>
          <w:sz w:val="22"/>
          <w:szCs w:val="22"/>
        </w:rPr>
        <w:t>Adres:</w:t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  <w:t>ul. Noniewicza 42A, 16-400  Suwałki</w:t>
      </w:r>
    </w:p>
    <w:p w:rsidR="00030C85" w:rsidRPr="00036BD0" w:rsidRDefault="00030C85" w:rsidP="00030C85">
      <w:pPr>
        <w:pStyle w:val="pkt"/>
        <w:spacing w:before="0" w:after="0" w:line="240" w:lineRule="auto"/>
        <w:ind w:left="0" w:firstLine="0"/>
        <w:jc w:val="left"/>
        <w:rPr>
          <w:rFonts w:ascii="Times New Roman" w:hAnsi="Times New Roman"/>
          <w:bCs/>
          <w:sz w:val="22"/>
          <w:szCs w:val="22"/>
        </w:rPr>
      </w:pPr>
      <w:r w:rsidRPr="00036BD0">
        <w:rPr>
          <w:rFonts w:ascii="Times New Roman" w:hAnsi="Times New Roman"/>
          <w:bCs/>
          <w:iCs/>
          <w:sz w:val="22"/>
          <w:szCs w:val="22"/>
        </w:rPr>
        <w:t>Strona internetowa:</w:t>
      </w:r>
      <w:r w:rsidRPr="00036BD0">
        <w:rPr>
          <w:rFonts w:ascii="Times New Roman" w:hAnsi="Times New Roman"/>
          <w:bCs/>
          <w:iCs/>
          <w:sz w:val="22"/>
          <w:szCs w:val="22"/>
        </w:rPr>
        <w:tab/>
      </w:r>
      <w:r w:rsidRPr="00036BD0">
        <w:rPr>
          <w:rFonts w:ascii="Times New Roman" w:hAnsi="Times New Roman"/>
          <w:bCs/>
          <w:iCs/>
          <w:sz w:val="22"/>
          <w:szCs w:val="22"/>
        </w:rPr>
        <w:tab/>
        <w:t>www.ares.suwalki.pl</w:t>
      </w:r>
    </w:p>
    <w:p w:rsidR="00030C85" w:rsidRPr="00036BD0" w:rsidRDefault="00030C85" w:rsidP="00030C85">
      <w:pPr>
        <w:pStyle w:val="Tekstpodstawowy"/>
        <w:rPr>
          <w:bCs/>
          <w:color w:val="auto"/>
          <w:sz w:val="22"/>
          <w:szCs w:val="22"/>
          <w:lang w:val="de-DE"/>
        </w:rPr>
      </w:pPr>
      <w:r w:rsidRPr="00036BD0">
        <w:rPr>
          <w:bCs/>
          <w:color w:val="auto"/>
          <w:sz w:val="22"/>
          <w:szCs w:val="22"/>
          <w:lang w:val="de-DE"/>
        </w:rPr>
        <w:t xml:space="preserve">e- mail: </w:t>
      </w:r>
      <w:r w:rsidRPr="00036BD0">
        <w:rPr>
          <w:bCs/>
          <w:color w:val="auto"/>
          <w:sz w:val="22"/>
          <w:szCs w:val="22"/>
          <w:lang w:val="de-DE"/>
        </w:rPr>
        <w:tab/>
      </w:r>
      <w:r w:rsidRPr="00036BD0">
        <w:rPr>
          <w:bCs/>
          <w:color w:val="auto"/>
          <w:sz w:val="22"/>
          <w:szCs w:val="22"/>
          <w:lang w:val="de-DE"/>
        </w:rPr>
        <w:tab/>
      </w:r>
      <w:r w:rsidRPr="00036BD0">
        <w:rPr>
          <w:bCs/>
          <w:color w:val="auto"/>
          <w:sz w:val="22"/>
          <w:szCs w:val="22"/>
          <w:lang w:val="de-DE"/>
        </w:rPr>
        <w:tab/>
        <w:t>arrares@ares.suwalki.pl</w:t>
      </w:r>
    </w:p>
    <w:p w:rsidR="00030C85" w:rsidRPr="00036BD0" w:rsidRDefault="00030C85" w:rsidP="00030C85">
      <w:pPr>
        <w:pStyle w:val="Tekstpodstawowy"/>
        <w:rPr>
          <w:bCs/>
          <w:color w:val="auto"/>
          <w:sz w:val="22"/>
          <w:szCs w:val="22"/>
        </w:rPr>
      </w:pPr>
      <w:proofErr w:type="spellStart"/>
      <w:r w:rsidRPr="00036BD0">
        <w:rPr>
          <w:bCs/>
          <w:color w:val="auto"/>
          <w:sz w:val="22"/>
          <w:szCs w:val="22"/>
        </w:rPr>
        <w:t>tel</w:t>
      </w:r>
      <w:proofErr w:type="spellEnd"/>
      <w:r w:rsidRPr="00036BD0">
        <w:rPr>
          <w:bCs/>
          <w:color w:val="auto"/>
          <w:sz w:val="22"/>
          <w:szCs w:val="22"/>
        </w:rPr>
        <w:t>/fax:</w:t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 xml:space="preserve">+48 </w:t>
      </w:r>
      <w:r w:rsidRPr="00036BD0">
        <w:rPr>
          <w:bCs/>
          <w:color w:val="auto"/>
          <w:sz w:val="22"/>
          <w:szCs w:val="22"/>
        </w:rPr>
        <w:t xml:space="preserve">(87) 5666106  </w:t>
      </w:r>
    </w:p>
    <w:p w:rsidR="00030C85" w:rsidRPr="00036BD0" w:rsidRDefault="00030C85" w:rsidP="00030C85">
      <w:pPr>
        <w:pStyle w:val="Tekstpodstawowy2"/>
        <w:spacing w:after="0" w:line="240" w:lineRule="auto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 w:cs="Times New Roman"/>
          <w:bCs/>
        </w:rPr>
        <w:t xml:space="preserve">KRS: </w:t>
      </w:r>
      <w:r w:rsidRPr="00036BD0">
        <w:rPr>
          <w:rFonts w:ascii="Times New Roman" w:hAnsi="Times New Roman" w:cs="Times New Roman"/>
          <w:bCs/>
        </w:rPr>
        <w:tab/>
      </w:r>
      <w:r w:rsidRPr="00036BD0">
        <w:rPr>
          <w:rFonts w:ascii="Times New Roman" w:hAnsi="Times New Roman" w:cs="Times New Roman"/>
          <w:bCs/>
        </w:rPr>
        <w:tab/>
      </w:r>
      <w:r w:rsidRPr="00036BD0">
        <w:rPr>
          <w:rFonts w:ascii="Times New Roman" w:hAnsi="Times New Roman" w:cs="Times New Roman"/>
          <w:bCs/>
        </w:rPr>
        <w:tab/>
      </w:r>
      <w:r w:rsidRPr="00036BD0">
        <w:rPr>
          <w:rFonts w:ascii="Times New Roman" w:hAnsi="Times New Roman" w:cs="Times New Roman"/>
          <w:bCs/>
        </w:rPr>
        <w:tab/>
        <w:t xml:space="preserve">Nr  0000051749 </w:t>
      </w:r>
    </w:p>
    <w:p w:rsidR="00030C85" w:rsidRPr="00036BD0" w:rsidRDefault="00030C85" w:rsidP="00030C85">
      <w:pPr>
        <w:pStyle w:val="Tekstpodstawowy2"/>
        <w:spacing w:after="0" w:line="240" w:lineRule="auto"/>
        <w:ind w:left="2124" w:firstLine="708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 w:cs="Times New Roman"/>
          <w:bCs/>
        </w:rPr>
        <w:t>Sąd Rejonowy Sąd Gospodarczy w Białymstoku</w:t>
      </w:r>
    </w:p>
    <w:p w:rsidR="00030C85" w:rsidRPr="00036BD0" w:rsidRDefault="00030C85" w:rsidP="00030C85">
      <w:pPr>
        <w:pStyle w:val="Tekstpodstawowy2"/>
        <w:spacing w:after="0" w:line="240" w:lineRule="auto"/>
        <w:ind w:left="2124" w:firstLine="708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 w:cs="Times New Roman"/>
          <w:bCs/>
        </w:rPr>
        <w:t xml:space="preserve">XII Wydział Gospodarczy Krajowego Rejestru Sądowego </w:t>
      </w:r>
    </w:p>
    <w:p w:rsidR="00030C85" w:rsidRPr="00036BD0" w:rsidRDefault="00030C85" w:rsidP="00030C85">
      <w:pPr>
        <w:pStyle w:val="Tekstpodstawowy2"/>
        <w:spacing w:after="0" w:line="240" w:lineRule="auto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 w:cs="Times New Roman"/>
          <w:bCs/>
        </w:rPr>
        <w:t xml:space="preserve">Kapitał zakładowy: </w:t>
      </w:r>
      <w:r w:rsidRPr="00036BD0">
        <w:rPr>
          <w:rFonts w:ascii="Times New Roman" w:hAnsi="Times New Roman" w:cs="Times New Roman"/>
          <w:bCs/>
        </w:rPr>
        <w:tab/>
      </w:r>
      <w:r w:rsidRPr="00036BD0">
        <w:rPr>
          <w:rFonts w:ascii="Times New Roman" w:hAnsi="Times New Roman" w:cs="Times New Roman"/>
          <w:bCs/>
        </w:rPr>
        <w:tab/>
        <w:t>1.</w:t>
      </w:r>
      <w:r>
        <w:rPr>
          <w:rFonts w:ascii="Times New Roman" w:hAnsi="Times New Roman" w:cs="Times New Roman"/>
          <w:bCs/>
        </w:rPr>
        <w:t>457</w:t>
      </w:r>
      <w:r w:rsidRPr="00036BD0">
        <w:rPr>
          <w:rFonts w:ascii="Times New Roman" w:hAnsi="Times New Roman" w:cs="Times New Roman"/>
          <w:bCs/>
        </w:rPr>
        <w:t>.000,- PLN</w:t>
      </w:r>
    </w:p>
    <w:p w:rsidR="00030C85" w:rsidRPr="00036BD0" w:rsidRDefault="00030C85" w:rsidP="00030C85">
      <w:pPr>
        <w:pStyle w:val="Tekstpodstawowy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Kapitał wpłacony:   </w:t>
      </w: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ab/>
        <w:t>1.4</w:t>
      </w:r>
      <w:r w:rsidRPr="00036BD0">
        <w:rPr>
          <w:bCs/>
          <w:color w:val="auto"/>
          <w:sz w:val="22"/>
          <w:szCs w:val="22"/>
        </w:rPr>
        <w:t>57.000,- PLN</w:t>
      </w:r>
    </w:p>
    <w:p w:rsidR="00030C85" w:rsidRPr="00036BD0" w:rsidRDefault="00030C85" w:rsidP="00030C85">
      <w:pPr>
        <w:spacing w:after="0" w:line="240" w:lineRule="auto"/>
        <w:jc w:val="center"/>
        <w:rPr>
          <w:rFonts w:cs="Times New Roman"/>
          <w:bCs/>
        </w:rPr>
      </w:pPr>
    </w:p>
    <w:p w:rsidR="00030C85" w:rsidRPr="00036BD0" w:rsidRDefault="00030C85" w:rsidP="00030C85">
      <w:pPr>
        <w:spacing w:after="0" w:line="240" w:lineRule="auto"/>
        <w:jc w:val="center"/>
        <w:rPr>
          <w:rFonts w:cs="Times New Roman"/>
          <w:bCs/>
        </w:rPr>
      </w:pPr>
    </w:p>
    <w:p w:rsidR="00030C85" w:rsidRPr="00036BD0" w:rsidRDefault="00030C85" w:rsidP="00030C85">
      <w:pPr>
        <w:pStyle w:val="Nagwek1"/>
        <w:keepLines w:val="0"/>
        <w:numPr>
          <w:ilvl w:val="0"/>
          <w:numId w:val="3"/>
        </w:numPr>
        <w:shd w:val="clear" w:color="auto" w:fill="E6E6E6"/>
        <w:spacing w:before="0" w:line="240" w:lineRule="auto"/>
        <w:ind w:left="567" w:hanging="567"/>
        <w:jc w:val="both"/>
        <w:rPr>
          <w:b w:val="0"/>
          <w:bCs w:val="0"/>
          <w:i/>
          <w:iCs/>
          <w:sz w:val="24"/>
          <w:szCs w:val="24"/>
        </w:rPr>
      </w:pPr>
      <w:bookmarkStart w:id="1" w:name="_Toc137824127"/>
      <w:bookmarkStart w:id="2" w:name="_Toc154823342"/>
      <w:bookmarkStart w:id="3" w:name="_Toc192580964"/>
      <w:r w:rsidRPr="00036BD0">
        <w:rPr>
          <w:b w:val="0"/>
          <w:i/>
          <w:iCs/>
          <w:sz w:val="24"/>
          <w:szCs w:val="24"/>
        </w:rPr>
        <w:t xml:space="preserve">Opis przedmiotu zamówienia.  </w:t>
      </w:r>
    </w:p>
    <w:p w:rsidR="00030C85" w:rsidRPr="00036BD0" w:rsidRDefault="00030C85" w:rsidP="00030C85">
      <w:pPr>
        <w:pStyle w:val="Tekstpodstawowy3"/>
        <w:spacing w:after="0"/>
        <w:jc w:val="both"/>
        <w:rPr>
          <w:bCs/>
          <w:sz w:val="22"/>
          <w:szCs w:val="22"/>
        </w:rPr>
      </w:pPr>
    </w:p>
    <w:p w:rsidR="00030C85" w:rsidRPr="002347DA" w:rsidRDefault="00030C85" w:rsidP="002347DA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cs="Times New Roman"/>
          <w:bCs/>
        </w:rPr>
      </w:pPr>
      <w:r w:rsidRPr="00036BD0">
        <w:rPr>
          <w:rFonts w:cs="Times New Roman"/>
          <w:bCs/>
        </w:rPr>
        <w:t xml:space="preserve">Przedmiotem zamówienia jest </w:t>
      </w:r>
      <w:bookmarkEnd w:id="1"/>
      <w:bookmarkEnd w:id="2"/>
      <w:bookmarkEnd w:id="3"/>
      <w:r w:rsidRPr="00036BD0">
        <w:rPr>
          <w:rFonts w:cs="Times New Roman"/>
          <w:bCs/>
        </w:rPr>
        <w:t xml:space="preserve">dostawa </w:t>
      </w:r>
      <w:r>
        <w:rPr>
          <w:rFonts w:cs="Times New Roman"/>
          <w:bCs/>
        </w:rPr>
        <w:t xml:space="preserve">materiałów biurowych  </w:t>
      </w:r>
      <w:r w:rsidR="002347DA" w:rsidRPr="002347DA">
        <w:rPr>
          <w:rFonts w:cs="Times New Roman"/>
          <w:bCs/>
        </w:rPr>
        <w:t>na potrzeby projektu pn. „Wsparcie bez granic” finansowanego z</w:t>
      </w:r>
      <w:r w:rsidR="002469E6">
        <w:rPr>
          <w:rFonts w:cs="Times New Roman"/>
          <w:bCs/>
        </w:rPr>
        <w:t>e</w:t>
      </w:r>
      <w:r w:rsidR="002347DA" w:rsidRPr="002347DA">
        <w:rPr>
          <w:rFonts w:cs="Times New Roman"/>
          <w:bCs/>
        </w:rPr>
        <w:t xml:space="preserve"> środków Unii Europejskiej z Europejskiego Instrumentu Sąsiedztwa, w ramach Programu Współpracy Transgranicznej Polska-Białoruś-Ukraina na lata 2014-2020.</w:t>
      </w:r>
    </w:p>
    <w:p w:rsidR="00030C85" w:rsidRPr="00036BD0" w:rsidRDefault="00030C85" w:rsidP="00030C85">
      <w:pPr>
        <w:tabs>
          <w:tab w:val="left" w:pos="426"/>
        </w:tabs>
        <w:spacing w:after="0" w:line="240" w:lineRule="auto"/>
        <w:jc w:val="both"/>
        <w:rPr>
          <w:rFonts w:cs="Times New Roman"/>
          <w:bCs/>
          <w:sz w:val="6"/>
          <w:szCs w:val="6"/>
        </w:rPr>
      </w:pPr>
    </w:p>
    <w:p w:rsidR="00030C85" w:rsidRPr="00036BD0" w:rsidRDefault="00030C85" w:rsidP="00030C85">
      <w:pPr>
        <w:tabs>
          <w:tab w:val="left" w:pos="426"/>
        </w:tabs>
        <w:spacing w:after="0" w:line="240" w:lineRule="auto"/>
        <w:jc w:val="both"/>
        <w:rPr>
          <w:rFonts w:cs="Times New Roman"/>
          <w:bCs/>
          <w:sz w:val="10"/>
          <w:szCs w:val="10"/>
        </w:rPr>
      </w:pPr>
    </w:p>
    <w:p w:rsidR="00030C85" w:rsidRPr="00036BD0" w:rsidRDefault="00030C85" w:rsidP="00030C85">
      <w:pPr>
        <w:numPr>
          <w:ilvl w:val="1"/>
          <w:numId w:val="1"/>
        </w:numPr>
        <w:tabs>
          <w:tab w:val="left" w:pos="1980"/>
        </w:tabs>
        <w:spacing w:after="0" w:line="240" w:lineRule="auto"/>
        <w:jc w:val="both"/>
        <w:rPr>
          <w:rFonts w:cs="Times New Roman"/>
          <w:bCs/>
        </w:rPr>
      </w:pPr>
      <w:r w:rsidRPr="00036BD0">
        <w:rPr>
          <w:rFonts w:cs="Times New Roman"/>
          <w:bCs/>
        </w:rPr>
        <w:t xml:space="preserve">Założenia: </w:t>
      </w:r>
    </w:p>
    <w:p w:rsidR="00030C85" w:rsidRPr="00036BD0" w:rsidRDefault="00030C85" w:rsidP="00030C85">
      <w:pPr>
        <w:numPr>
          <w:ilvl w:val="0"/>
          <w:numId w:val="2"/>
        </w:numPr>
        <w:spacing w:after="0" w:line="240" w:lineRule="auto"/>
        <w:ind w:left="644"/>
        <w:jc w:val="both"/>
        <w:rPr>
          <w:rFonts w:cs="Times New Roman"/>
          <w:bCs/>
        </w:rPr>
      </w:pPr>
      <w:r w:rsidRPr="00036BD0">
        <w:rPr>
          <w:bCs/>
        </w:rPr>
        <w:t xml:space="preserve">Zamawiający wymaga aby przedmiot zamówienia był fabrycznie nowy, nieużywany, </w:t>
      </w:r>
      <w:r w:rsidRPr="00036BD0">
        <w:rPr>
          <w:rFonts w:cs="Times New Roman"/>
          <w:bCs/>
        </w:rPr>
        <w:t>oryginalnie zapakowany, pełnowartościowy w pierwszym gatunku, wolny od wad materiałowych i produkcyjnych oraz wolny od wad technicznych</w:t>
      </w:r>
      <w:r w:rsidR="00FF0367">
        <w:rPr>
          <w:rFonts w:cs="Times New Roman"/>
          <w:bCs/>
        </w:rPr>
        <w:t>,</w:t>
      </w:r>
      <w:r w:rsidRPr="00036BD0">
        <w:rPr>
          <w:rFonts w:cs="Times New Roman"/>
          <w:bCs/>
        </w:rPr>
        <w:t xml:space="preserve"> </w:t>
      </w:r>
      <w:r w:rsidR="00AA0414">
        <w:rPr>
          <w:rFonts w:cs="Times New Roman"/>
          <w:bCs/>
        </w:rPr>
        <w:t>zgodny ze</w:t>
      </w:r>
      <w:r w:rsidRPr="00036BD0">
        <w:rPr>
          <w:bCs/>
        </w:rPr>
        <w:t xml:space="preserve"> </w:t>
      </w:r>
      <w:r w:rsidR="00AA0414">
        <w:rPr>
          <w:bCs/>
          <w:i/>
        </w:rPr>
        <w:t>Szczegółowym opisem</w:t>
      </w:r>
      <w:r w:rsidRPr="00036BD0">
        <w:rPr>
          <w:bCs/>
          <w:i/>
        </w:rPr>
        <w:t xml:space="preserve"> przedmiotu zamówienia</w:t>
      </w:r>
      <w:r w:rsidRPr="00036BD0">
        <w:rPr>
          <w:bCs/>
        </w:rPr>
        <w:t>.</w:t>
      </w:r>
    </w:p>
    <w:p w:rsidR="00030C85" w:rsidRPr="00036BD0" w:rsidRDefault="00030C85" w:rsidP="00030C85">
      <w:pPr>
        <w:numPr>
          <w:ilvl w:val="0"/>
          <w:numId w:val="2"/>
        </w:numPr>
        <w:spacing w:after="0" w:line="240" w:lineRule="auto"/>
        <w:ind w:left="644"/>
        <w:jc w:val="both"/>
        <w:rPr>
          <w:rFonts w:cs="Times New Roman"/>
          <w:bCs/>
        </w:rPr>
      </w:pPr>
      <w:r w:rsidRPr="00036BD0">
        <w:rPr>
          <w:rFonts w:cs="Times New Roman"/>
          <w:bCs/>
        </w:rPr>
        <w:t xml:space="preserve">Zamówienie obejmuje również transport przedmiotu zamówienia oraz wniesienie do siedziby </w:t>
      </w:r>
      <w:r w:rsidRPr="00282B7C">
        <w:rPr>
          <w:rFonts w:cs="Times New Roman"/>
          <w:bCs/>
        </w:rPr>
        <w:t xml:space="preserve">Zamawiającego przy ul. </w:t>
      </w:r>
      <w:r w:rsidR="00AA0414">
        <w:rPr>
          <w:rFonts w:cs="Times New Roman"/>
          <w:bCs/>
        </w:rPr>
        <w:t>T. Noniewicza 42A w Suwałkach.</w:t>
      </w:r>
    </w:p>
    <w:p w:rsidR="00030C85" w:rsidRPr="00036BD0" w:rsidRDefault="00030C85" w:rsidP="00030C85">
      <w:pPr>
        <w:numPr>
          <w:ilvl w:val="0"/>
          <w:numId w:val="2"/>
        </w:numPr>
        <w:spacing w:after="0" w:line="240" w:lineRule="auto"/>
        <w:ind w:left="644"/>
        <w:jc w:val="both"/>
        <w:rPr>
          <w:rFonts w:cs="Times New Roman"/>
          <w:bCs/>
        </w:rPr>
      </w:pPr>
      <w:r w:rsidRPr="00036BD0">
        <w:rPr>
          <w:rFonts w:cs="Times New Roman"/>
          <w:bCs/>
        </w:rPr>
        <w:t xml:space="preserve">Do czasu odbioru zamówienia przez Zamawiającego, ryzyko wszelkich niebezpieczeństw związanych z ewentualnym uszkodzeniem lub utratą </w:t>
      </w:r>
      <w:r w:rsidR="00E41E49">
        <w:rPr>
          <w:rFonts w:cs="Times New Roman"/>
          <w:bCs/>
        </w:rPr>
        <w:t>produktów</w:t>
      </w:r>
      <w:r w:rsidRPr="00036BD0">
        <w:rPr>
          <w:rFonts w:cs="Times New Roman"/>
          <w:bCs/>
        </w:rPr>
        <w:t xml:space="preserve"> ponosi Wykonawca.</w:t>
      </w:r>
    </w:p>
    <w:p w:rsidR="00030C85" w:rsidRPr="00036BD0" w:rsidRDefault="00030C85" w:rsidP="00030C85">
      <w:pPr>
        <w:spacing w:after="0" w:line="240" w:lineRule="auto"/>
        <w:ind w:left="720"/>
        <w:jc w:val="both"/>
        <w:rPr>
          <w:rFonts w:cs="Times New Roman"/>
          <w:bCs/>
          <w:sz w:val="10"/>
          <w:szCs w:val="10"/>
        </w:rPr>
      </w:pPr>
    </w:p>
    <w:p w:rsidR="00030C85" w:rsidRPr="00036BD0" w:rsidRDefault="00030C85" w:rsidP="00030C8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036BD0">
        <w:rPr>
          <w:rFonts w:cs="Times New Roman"/>
          <w:bCs/>
        </w:rPr>
        <w:t xml:space="preserve">4. Szczegółowy opis przedmiotu zamówienia: </w:t>
      </w:r>
    </w:p>
    <w:p w:rsidR="00030C85" w:rsidRPr="00036BD0" w:rsidRDefault="00030C85" w:rsidP="00030C85">
      <w:pPr>
        <w:tabs>
          <w:tab w:val="left" w:pos="513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6"/>
          <w:szCs w:val="6"/>
        </w:rPr>
      </w:pPr>
    </w:p>
    <w:p w:rsidR="00030C85" w:rsidRPr="00EE725A" w:rsidRDefault="00EE725A" w:rsidP="00EE725A">
      <w:pPr>
        <w:spacing w:after="0" w:line="240" w:lineRule="auto"/>
        <w:jc w:val="both"/>
        <w:rPr>
          <w:rFonts w:cs="Times New Roman"/>
          <w:b/>
          <w:szCs w:val="28"/>
        </w:rPr>
      </w:pPr>
      <w:r w:rsidRPr="00EE725A">
        <w:rPr>
          <w:rFonts w:cs="Times New Roman"/>
          <w:b/>
          <w:szCs w:val="28"/>
        </w:rPr>
        <w:t>Dostawa materiałów biurowych na potrzeby projektu pn. „Wsparcie bez granic” finansowanego z</w:t>
      </w:r>
      <w:r w:rsidR="002469E6">
        <w:rPr>
          <w:rFonts w:cs="Times New Roman"/>
          <w:b/>
          <w:szCs w:val="28"/>
        </w:rPr>
        <w:t>e</w:t>
      </w:r>
      <w:r w:rsidRPr="00EE725A">
        <w:rPr>
          <w:rFonts w:cs="Times New Roman"/>
          <w:b/>
          <w:szCs w:val="28"/>
        </w:rPr>
        <w:t xml:space="preserve"> środków Unii Europejskiej z Europejskiego Instrumentu Sąsiedztwa, </w:t>
      </w:r>
      <w:r w:rsidRPr="00EE725A">
        <w:rPr>
          <w:rFonts w:cs="Times New Roman"/>
          <w:b/>
          <w:szCs w:val="28"/>
        </w:rPr>
        <w:lastRenderedPageBreak/>
        <w:t xml:space="preserve">w ramach </w:t>
      </w:r>
      <w:r w:rsidRPr="00EE725A">
        <w:rPr>
          <w:b/>
        </w:rPr>
        <w:t>Programu Współpracy Transgranicznej Polska-Białoruś-Ukraina na lata 2014-2020</w:t>
      </w:r>
      <w:r w:rsidRPr="00EE725A">
        <w:rPr>
          <w:rFonts w:asciiTheme="majorHAnsi" w:hAnsiTheme="majorHAnsi"/>
          <w:b/>
        </w:rPr>
        <w:t>.</w:t>
      </w:r>
      <w:r w:rsidR="00030C85" w:rsidRPr="00282B7C">
        <w:rPr>
          <w:b/>
          <w:bCs/>
        </w:rPr>
        <w:tab/>
      </w:r>
    </w:p>
    <w:p w:rsidR="00030C85" w:rsidRPr="00282B7C" w:rsidRDefault="00030C85" w:rsidP="00030C8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6"/>
          <w:szCs w:val="6"/>
        </w:rPr>
      </w:pPr>
    </w:p>
    <w:p w:rsidR="00030C85" w:rsidRDefault="00030C85" w:rsidP="00030C8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036BD0">
        <w:rPr>
          <w:rFonts w:cs="Times New Roman"/>
          <w:bCs/>
        </w:rPr>
        <w:t>Opis produktu  / cechy produktu, parametry produktu /</w:t>
      </w:r>
    </w:p>
    <w:p w:rsidR="002E403D" w:rsidRDefault="002E403D" w:rsidP="00030C8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tbl>
      <w:tblPr>
        <w:tblW w:w="932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6521"/>
        <w:gridCol w:w="1418"/>
        <w:gridCol w:w="709"/>
      </w:tblGrid>
      <w:tr w:rsidR="002E403D" w:rsidRPr="002E403D" w:rsidTr="002E403D">
        <w:trPr>
          <w:trHeight w:val="148"/>
        </w:trPr>
        <w:tc>
          <w:tcPr>
            <w:tcW w:w="680" w:type="dxa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  <w:r w:rsidRPr="002E403D">
              <w:rPr>
                <w:rFonts w:cs="Times New Roman"/>
                <w:b/>
                <w:bCs/>
                <w:sz w:val="22"/>
              </w:rPr>
              <w:t>LP.</w:t>
            </w:r>
          </w:p>
        </w:tc>
        <w:tc>
          <w:tcPr>
            <w:tcW w:w="6521" w:type="dxa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  <w:r w:rsidRPr="002E403D">
              <w:rPr>
                <w:rFonts w:cs="Times New Roman"/>
                <w:b/>
                <w:bCs/>
                <w:sz w:val="22"/>
              </w:rPr>
              <w:t>Wyszczególnienie</w:t>
            </w:r>
          </w:p>
        </w:tc>
        <w:tc>
          <w:tcPr>
            <w:tcW w:w="1418" w:type="dxa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  <w:r w:rsidRPr="002E403D">
              <w:rPr>
                <w:rFonts w:cs="Times New Roman"/>
                <w:b/>
                <w:bCs/>
                <w:sz w:val="22"/>
              </w:rPr>
              <w:t>j.m.</w:t>
            </w:r>
          </w:p>
        </w:tc>
        <w:tc>
          <w:tcPr>
            <w:tcW w:w="709" w:type="dxa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  <w:r w:rsidRPr="002E403D">
              <w:rPr>
                <w:rFonts w:cs="Times New Roman"/>
                <w:b/>
                <w:bCs/>
                <w:sz w:val="22"/>
              </w:rPr>
              <w:t>ilość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Papier ksero biały o parametrach: A4,  80+g/m</w:t>
            </w:r>
            <w:r w:rsidRPr="002E403D">
              <w:rPr>
                <w:rFonts w:cs="Times New Roman"/>
                <w:sz w:val="22"/>
                <w:vertAlign w:val="superscript"/>
              </w:rPr>
              <w:t>2</w:t>
            </w:r>
            <w:r w:rsidRPr="002E403D">
              <w:rPr>
                <w:rFonts w:cs="Times New Roman"/>
                <w:sz w:val="22"/>
              </w:rPr>
              <w:t>, białość minimum: CIE 161,  przeznaczony do wszystkich działań biurowych do wydruków czarno-białych, kolorowych, do kopiowania, do drukarek laserowych oraz kopiarek, wydruków jedno i dwustronnych.</w:t>
            </w:r>
          </w:p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Wymagana optymalna sztywność zapewniająca niezawodne działanie urządzeń, umożliwiająca wydruk dwustronny bez zacinania papieru. </w:t>
            </w:r>
          </w:p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Wyprodukowany przy zastosowaniu technologii </w:t>
            </w:r>
            <w:proofErr w:type="spellStart"/>
            <w:r w:rsidRPr="002E403D">
              <w:rPr>
                <w:rFonts w:cs="Times New Roman"/>
                <w:sz w:val="22"/>
              </w:rPr>
              <w:t>ColorLok</w:t>
            </w:r>
            <w:proofErr w:type="spellEnd"/>
            <w:r w:rsidRPr="002E403D">
              <w:rPr>
                <w:rFonts w:cs="Times New Roman"/>
                <w:sz w:val="22"/>
              </w:rPr>
              <w:t>, która gwarantuje  błyskawiczne wysychanie druku, dzięki czemu nie rozmazuje się podczas drukowania dużej ilości stron, a czerń ma wyjątkowo intensywny odcień.</w:t>
            </w:r>
          </w:p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 ryza = 500 arkuszy papieru przeznaczonego do druku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ryza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200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Długopis żelowy, z wodoodpornym tuszem, z gumowanym uchwytem antypoślizgowym, z klipsem, grubość linii pisania: 0,25 mm – 0,35 mm,</w:t>
            </w:r>
          </w:p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Kolor tuszu: </w:t>
            </w:r>
            <w:r w:rsidR="00E513D7" w:rsidRPr="002E403D">
              <w:rPr>
                <w:rFonts w:cs="Times New Roman"/>
                <w:sz w:val="22"/>
              </w:rPr>
              <w:t>czerwony</w:t>
            </w:r>
            <w:r w:rsidRPr="002E403D">
              <w:rPr>
                <w:rFonts w:cs="Times New Roman"/>
                <w:sz w:val="22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D16B5A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10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3. 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Długopis żelowy, z wodoodpornym tuszem, z gumowanym uchwytem antypoślizgowym, z klipsem, grubość linii pisania: 0,25 mm – 0,35 mm,</w:t>
            </w:r>
          </w:p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Kolor tuszu: </w:t>
            </w:r>
            <w:r w:rsidR="00E513D7" w:rsidRPr="002E403D">
              <w:rPr>
                <w:rFonts w:cs="Times New Roman"/>
                <w:sz w:val="22"/>
              </w:rPr>
              <w:t>niebieski</w:t>
            </w:r>
            <w:r w:rsidRPr="002E403D">
              <w:rPr>
                <w:rFonts w:cs="Times New Roman"/>
                <w:sz w:val="22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D16B5A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200</w:t>
            </w:r>
          </w:p>
        </w:tc>
      </w:tr>
      <w:tr w:rsidR="002E403D" w:rsidRPr="002E403D" w:rsidTr="002E403D">
        <w:trPr>
          <w:trHeight w:val="647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Koszulki na dokumenty krystaliczne,  odpowiednie do dokumentów w formacie A4 ,  wykonane z folii o grubości min. 40 mikronów, otwierane z gó</w:t>
            </w:r>
            <w:r w:rsidR="00FC2589">
              <w:rPr>
                <w:rFonts w:cs="Times New Roman"/>
                <w:sz w:val="22"/>
              </w:rPr>
              <w:t>ry,   ilość dziurek do wpięcia:</w:t>
            </w:r>
            <w:r w:rsidRPr="002E403D">
              <w:rPr>
                <w:rFonts w:cs="Times New Roman"/>
                <w:sz w:val="22"/>
              </w:rPr>
              <w:t>11; kolor transparentny (tj. przezroczysty, przejrzysty).</w:t>
            </w:r>
          </w:p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Opakowanie = 100 sztuk.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opakowanie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20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Przekładki podłużne do segregatora, kartonowe, formatu 1/3 A4, różne kolory, z co najmniej dwiema dziurkami po krótszym boku umożliwiającymi ich wpięcie do segregatora, wystające poza segregowane dokumenty.</w:t>
            </w:r>
          </w:p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Opakowanie = 100 sztuk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5</w:t>
            </w:r>
          </w:p>
        </w:tc>
      </w:tr>
      <w:tr w:rsidR="002E403D" w:rsidRPr="002E403D" w:rsidTr="002E403D">
        <w:trPr>
          <w:trHeight w:val="570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6.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Zszywki biurowe, wytrzymałe, wykonane ze stali nierdzewnej, </w:t>
            </w:r>
          </w:p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rozmiar 24/6 mm </w:t>
            </w:r>
          </w:p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Opakowanie = 1000 szt. zszywek.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10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Karteczki samoprzylepne, (bloczek samoprzylepny - kostka), kostka: mix kolorów pastelowych, wymiary 76x76mm.</w:t>
            </w:r>
          </w:p>
          <w:p w:rsidR="002E403D" w:rsidRPr="002E403D" w:rsidRDefault="002E403D" w:rsidP="002E403D">
            <w:pPr>
              <w:pStyle w:val="Nagwek1"/>
              <w:spacing w:befor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403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Opakowanie = 400 karte</w:t>
            </w:r>
            <w:r w:rsidR="00E9582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cze</w:t>
            </w:r>
            <w:r w:rsidRPr="002E403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k.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10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8.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Zakładki indeksujące samoprzylepne, plastikowe, 12x45mm, opakowanie: 5 kolorów x 25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15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lastRenderedPageBreak/>
              <w:t>9.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contextualSpacing/>
              <w:jc w:val="both"/>
              <w:rPr>
                <w:rFonts w:cs="Times New Roman"/>
                <w:kern w:val="1"/>
                <w:sz w:val="22"/>
              </w:rPr>
            </w:pPr>
            <w:r w:rsidRPr="002E403D">
              <w:rPr>
                <w:rFonts w:cs="Times New Roman"/>
                <w:kern w:val="1"/>
                <w:sz w:val="22"/>
              </w:rPr>
              <w:t xml:space="preserve">Gumka do ścierania grafitu z papieru </w:t>
            </w:r>
            <w:r w:rsidRPr="002E403D">
              <w:rPr>
                <w:rFonts w:cs="Times New Roman"/>
                <w:sz w:val="22"/>
              </w:rPr>
              <w:t xml:space="preserve">oraz z matowej folii kreślarskiej, nie niszcząca ścieranej </w:t>
            </w:r>
            <w:r w:rsidR="00E95821">
              <w:rPr>
                <w:rFonts w:cs="Times New Roman"/>
                <w:sz w:val="22"/>
              </w:rPr>
              <w:t>powierzchni, niebrudząca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10</w:t>
            </w:r>
          </w:p>
        </w:tc>
      </w:tr>
      <w:tr w:rsidR="002E403D" w:rsidRPr="002E403D" w:rsidTr="002E403D">
        <w:trPr>
          <w:trHeight w:val="429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10.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Klej biurowy w sztyfcie do klejenia papieru, nietoksyczny, niebrudzący,  szybkoschnący, o pojemności co najmniej 8 g.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5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11.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proofErr w:type="spellStart"/>
            <w:r w:rsidRPr="002E403D">
              <w:rPr>
                <w:rFonts w:cs="Times New Roman"/>
                <w:sz w:val="22"/>
              </w:rPr>
              <w:t>Zakreślacz</w:t>
            </w:r>
            <w:proofErr w:type="spellEnd"/>
            <w:r w:rsidRPr="002E403D">
              <w:rPr>
                <w:rFonts w:cs="Times New Roman"/>
                <w:sz w:val="22"/>
              </w:rPr>
              <w:t xml:space="preserve"> fluorescencyjny do znaczenia tekstu na praktycznie każdym rodzaju papieru zakończony końcówką ściętą grubość linii: 1-5 mm, gumowane boki,  KOLOR:   żółty – 2 szt.;  zielony – 2 szt.; różowy – 2szt, niebieski – 2 szt.; pomarańczowy – 2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D16B5A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10</w:t>
            </w:r>
          </w:p>
        </w:tc>
      </w:tr>
      <w:tr w:rsidR="002E403D" w:rsidRPr="002E403D" w:rsidTr="002E403D">
        <w:trPr>
          <w:trHeight w:val="514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12.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Dziurkacz metalowy uniwersalny, na dwie dziurki, dziurkuje co najmniej 20 kartek, (80g/m²) w formatach: A4, A5, A6, odległość między dziurkami 8 cm, średnica dziurek 5,5 mm ,  wyposażony w wysokiej jakości ostrza,  z łatwym do opróżniania pojemnikiem na ścinki, z ogranicznikiem formatu oraz z przyciskiem blokady rączki, z plastikową podstawą.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D16B5A" w:rsidP="002E403D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5</w:t>
            </w:r>
          </w:p>
        </w:tc>
      </w:tr>
      <w:tr w:rsidR="002E403D" w:rsidRPr="002E403D" w:rsidTr="002E403D">
        <w:trPr>
          <w:trHeight w:val="75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13.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Zszywacz biurowy metalowy wyposażony w metalowy magazynek </w:t>
            </w:r>
          </w:p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na jeden rodzaj zszywek 24/6, głębokość wsuwania kartki: 65 mm,  </w:t>
            </w:r>
          </w:p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system ładowania zszywek od góry, zszywa do 50 kartek (papier 80 g/m</w:t>
            </w:r>
            <w:r w:rsidRPr="002E403D">
              <w:rPr>
                <w:rFonts w:cs="Times New Roman"/>
                <w:sz w:val="22"/>
                <w:vertAlign w:val="superscript"/>
              </w:rPr>
              <w:t>2</w:t>
            </w:r>
            <w:r w:rsidRPr="002E403D">
              <w:rPr>
                <w:rFonts w:cs="Times New Roman"/>
                <w:sz w:val="22"/>
              </w:rPr>
              <w:t>).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D16B5A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5</w:t>
            </w:r>
          </w:p>
        </w:tc>
      </w:tr>
      <w:tr w:rsidR="002E403D" w:rsidRPr="002E403D" w:rsidTr="002E403D">
        <w:trPr>
          <w:trHeight w:val="501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14.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Koperty białe samoprzylepne </w:t>
            </w:r>
            <w:r w:rsidRPr="00064FA4">
              <w:rPr>
                <w:rStyle w:val="Pogrubienie"/>
                <w:rFonts w:cs="Times New Roman"/>
                <w:b w:val="0"/>
                <w:sz w:val="22"/>
              </w:rPr>
              <w:t>250x353 mm</w:t>
            </w:r>
          </w:p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Opakowane = 50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15.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Koperty białe samoprzylepne 162x229 mm</w:t>
            </w:r>
          </w:p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Opakowane = 50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2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16.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Koperty białe samoprzylepne </w:t>
            </w:r>
            <w:r w:rsidRPr="00064FA4">
              <w:rPr>
                <w:rStyle w:val="Pogrubienie"/>
                <w:rFonts w:cs="Times New Roman"/>
                <w:b w:val="0"/>
                <w:sz w:val="22"/>
              </w:rPr>
              <w:t>114x162 mm</w:t>
            </w:r>
          </w:p>
          <w:p w:rsidR="002E403D" w:rsidRPr="002E403D" w:rsidRDefault="002E403D" w:rsidP="002E403D">
            <w:pPr>
              <w:spacing w:after="0"/>
              <w:contextualSpacing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Opakowane = 50 szt.</w:t>
            </w:r>
            <w:r w:rsidRPr="002E403D">
              <w:rPr>
                <w:rFonts w:cs="Times New Roman"/>
                <w:sz w:val="22"/>
              </w:rPr>
              <w:tab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opakowanie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17.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Koperty rozszerzane 229x324 mm</w:t>
            </w:r>
          </w:p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Opakowanie = 50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5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18.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Nożyczki biurowe do papieru (ostrza wykonane ze stali nierdzewnej, wygodny uchwyt pokryty miękkim tworzywem), umożliwiające przecięcie kilku arkuszy papieru na raz, rozmiar: 21 cm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D16B5A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5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19.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Taśma klejąca biurowa 24 mm x 10 m, samoprzylepna jednostronna, przezroczysta, o dużej sile przylegania do papieru, wykonana z polipropylenu o grubości </w:t>
            </w:r>
            <w:r w:rsidRPr="002E403D">
              <w:rPr>
                <w:rFonts w:cs="Times New Roman"/>
                <w:bCs/>
                <w:sz w:val="22"/>
              </w:rPr>
              <w:t>40 mikronów</w:t>
            </w:r>
            <w:r w:rsidRPr="002E403D">
              <w:rPr>
                <w:rFonts w:cs="Times New Roman"/>
                <w:sz w:val="22"/>
              </w:rPr>
              <w:t xml:space="preserve"> i pokryta emulsyjnym klejem akrylowym na bazie wody; bezwonna, nie zawierająca rozpuszczalników organicznych.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D16B5A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10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20.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Teczka kartonowa z gumką A4, kolory: czerwony, niebieski, żółty, zielony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D16B5A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100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21.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Klipsy archiwizacyjne, plastikowe, dwuczęściowe, do archiwizowania dokumentów wypiętych z segregatora, </w:t>
            </w:r>
          </w:p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Opakowanie= 50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opakowanie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22.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  <w:shd w:val="clear" w:color="auto" w:fill="F3F3F3"/>
              </w:rPr>
            </w:pPr>
            <w:r w:rsidRPr="002E403D">
              <w:rPr>
                <w:rFonts w:cs="Times New Roman"/>
                <w:sz w:val="22"/>
              </w:rPr>
              <w:t>Karton archiwizacyjny z tektury falistej, wymiary: 350x260x100mm do archiwizowania dokumentów wypiętych z segregatora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D16B5A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50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23.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pStyle w:val="Bezodstpw"/>
              <w:rPr>
                <w:rFonts w:cs="Times New Roman"/>
                <w:b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Temperówka metalowa z pojemnikiem, do ostrzenia ołówków. </w:t>
            </w:r>
            <w:r w:rsidRPr="002E403D">
              <w:rPr>
                <w:rFonts w:cs="Times New Roman"/>
                <w:sz w:val="22"/>
              </w:rPr>
              <w:lastRenderedPageBreak/>
              <w:t xml:space="preserve">Obsadzona w plastikowym przeźroczystym i rozkręcanym pojemniku.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D16B5A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5</w:t>
            </w:r>
          </w:p>
        </w:tc>
      </w:tr>
      <w:tr w:rsidR="002E403D" w:rsidRPr="002E403D" w:rsidTr="002E403D">
        <w:trPr>
          <w:trHeight w:val="433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lastRenderedPageBreak/>
              <w:t>24.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bCs/>
                <w:sz w:val="22"/>
              </w:rPr>
            </w:pPr>
            <w:r w:rsidRPr="002E403D">
              <w:rPr>
                <w:rFonts w:cs="Times New Roman"/>
                <w:bCs/>
                <w:sz w:val="22"/>
              </w:rPr>
              <w:t>Kostka biurowa nieklejona biała 83x83x75mm – zapas (opakowanie – 750 karteczek)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10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ind w:left="-119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25.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bCs/>
                <w:sz w:val="22"/>
              </w:rPr>
            </w:pPr>
            <w:r w:rsidRPr="002E403D">
              <w:rPr>
                <w:rFonts w:cs="Times New Roman"/>
                <w:color w:val="000000"/>
                <w:sz w:val="22"/>
              </w:rPr>
              <w:t>Etykiety samoprzylepne do drukarek atramentowych, laserowych i kopiarek 105x148,5 opakowanie = 100 arkuszy z 1 nacięciem z tyłu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opakowanie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2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26.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Segregator biurowy A4, szerokość grzbietu 75mm, wyposażony w mechanizm dźwigowy z dociskaczem.  Wymienna, dwustronna etykieta do opisu na grzbiecie.  Wykonany z tektury pokrytej ekologiczną folią polipropylenową (z grupy </w:t>
            </w:r>
            <w:proofErr w:type="spellStart"/>
            <w:r w:rsidRPr="002E403D">
              <w:rPr>
                <w:rFonts w:cs="Times New Roman"/>
                <w:sz w:val="22"/>
              </w:rPr>
              <w:t>poliolefin</w:t>
            </w:r>
            <w:proofErr w:type="spellEnd"/>
            <w:r w:rsidRPr="002E403D">
              <w:rPr>
                <w:rFonts w:cs="Times New Roman"/>
                <w:sz w:val="22"/>
              </w:rPr>
              <w:t>) o strukturze płótna (100 µm).  Wzmocniony otwór na palec na grzbiecie ułatwiający ściąganie z półki.  Dwa otwory na przedniej okładce. Metalowe okucia na dolnych rogach wydłużają żywotność segregatora.</w:t>
            </w:r>
          </w:p>
          <w:p w:rsidR="002E403D" w:rsidRPr="002E403D" w:rsidRDefault="002E403D" w:rsidP="002E403D">
            <w:pPr>
              <w:spacing w:after="0"/>
              <w:rPr>
                <w:rFonts w:cs="Times New Roman"/>
                <w:bCs/>
                <w:sz w:val="22"/>
              </w:rPr>
            </w:pPr>
            <w:r w:rsidRPr="002E403D">
              <w:rPr>
                <w:rFonts w:cs="Times New Roman"/>
                <w:bCs/>
                <w:sz w:val="22"/>
              </w:rPr>
              <w:t xml:space="preserve">KOLOR:  zielony LUB  granatowy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D16B5A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50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27.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bCs/>
                <w:sz w:val="22"/>
              </w:rPr>
            </w:pPr>
            <w:r w:rsidRPr="002E403D">
              <w:rPr>
                <w:rFonts w:cs="Times New Roman"/>
                <w:bCs/>
                <w:sz w:val="22"/>
              </w:rPr>
              <w:t xml:space="preserve">Tusz 25ml do stempli gumowych </w:t>
            </w:r>
          </w:p>
          <w:p w:rsidR="002E403D" w:rsidRPr="002E403D" w:rsidRDefault="002E403D" w:rsidP="002E403D">
            <w:pPr>
              <w:spacing w:after="0"/>
              <w:rPr>
                <w:rFonts w:cs="Times New Roman"/>
                <w:bCs/>
                <w:sz w:val="22"/>
              </w:rPr>
            </w:pPr>
            <w:r w:rsidRPr="002E403D">
              <w:rPr>
                <w:rFonts w:cs="Times New Roman"/>
                <w:bCs/>
                <w:sz w:val="22"/>
              </w:rPr>
              <w:t>KOLOR: czerwony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D16B5A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5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28.</w:t>
            </w:r>
          </w:p>
        </w:tc>
        <w:tc>
          <w:tcPr>
            <w:tcW w:w="6521" w:type="dxa"/>
            <w:shd w:val="clear" w:color="auto" w:fill="auto"/>
          </w:tcPr>
          <w:p w:rsidR="002E403D" w:rsidRDefault="002E403D" w:rsidP="002E403D">
            <w:pPr>
              <w:spacing w:after="0"/>
              <w:rPr>
                <w:rFonts w:cs="Times New Roman"/>
                <w:bCs/>
                <w:sz w:val="22"/>
              </w:rPr>
            </w:pPr>
            <w:r w:rsidRPr="002E403D">
              <w:rPr>
                <w:rFonts w:cs="Times New Roman"/>
                <w:bCs/>
                <w:sz w:val="22"/>
              </w:rPr>
              <w:t>Ołówek drewniany, lakierowany z gumką, o przekroju sześciokąta, twardość HB</w:t>
            </w:r>
          </w:p>
          <w:p w:rsidR="00E41E49" w:rsidRPr="002E403D" w:rsidRDefault="00E41E49" w:rsidP="002E403D">
            <w:pPr>
              <w:spacing w:after="0"/>
              <w:rPr>
                <w:rFonts w:cs="Times New Roman"/>
                <w:bCs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D16B5A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20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29.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Skoroszyt A4 wpinany do segregatora, wykonany z foli PP, z przezroczystą przednią okładką, tylna okładka kolorowa, z białym papierowym paskiem do opisywania zawartości. Kolor: zielony, niebieski, pomarańczowy, czerwony</w:t>
            </w:r>
          </w:p>
          <w:p w:rsidR="002E403D" w:rsidRPr="002E403D" w:rsidRDefault="002E403D" w:rsidP="002E403D">
            <w:pPr>
              <w:spacing w:after="0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Opakowanie = 25 sztuk.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5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 xml:space="preserve">30. 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bCs/>
                <w:sz w:val="22"/>
              </w:rPr>
            </w:pPr>
            <w:r w:rsidRPr="002E403D">
              <w:rPr>
                <w:rFonts w:cs="Times New Roman"/>
                <w:bCs/>
                <w:sz w:val="22"/>
              </w:rPr>
              <w:t>Pinezki srebrne do tablic korkowych, plastikowy uchwyt w kształcie beczułki, mix kolorów, opakowanie = 50szt.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31.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bCs/>
                <w:sz w:val="22"/>
              </w:rPr>
            </w:pPr>
            <w:r w:rsidRPr="002E403D">
              <w:rPr>
                <w:rFonts w:cs="Times New Roman"/>
                <w:bCs/>
                <w:sz w:val="22"/>
              </w:rPr>
              <w:t xml:space="preserve">Zestaw markerów do tablic </w:t>
            </w:r>
            <w:proofErr w:type="spellStart"/>
            <w:r w:rsidRPr="002E403D">
              <w:rPr>
                <w:rFonts w:cs="Times New Roman"/>
                <w:bCs/>
                <w:sz w:val="22"/>
              </w:rPr>
              <w:t>suchościeralnych</w:t>
            </w:r>
            <w:proofErr w:type="spellEnd"/>
            <w:r w:rsidRPr="002E403D">
              <w:rPr>
                <w:rFonts w:cs="Times New Roman"/>
                <w:bCs/>
                <w:sz w:val="22"/>
              </w:rPr>
              <w:t xml:space="preserve">, </w:t>
            </w:r>
            <w:proofErr w:type="spellStart"/>
            <w:r w:rsidR="009B2CCB">
              <w:rPr>
                <w:rFonts w:cs="Times New Roman"/>
                <w:sz w:val="22"/>
              </w:rPr>
              <w:t>ł</w:t>
            </w:r>
            <w:r w:rsidRPr="002E403D">
              <w:rPr>
                <w:rFonts w:cs="Times New Roman"/>
                <w:sz w:val="22"/>
              </w:rPr>
              <w:t>atwościeralny</w:t>
            </w:r>
            <w:proofErr w:type="spellEnd"/>
            <w:r w:rsidRPr="002E403D">
              <w:rPr>
                <w:rFonts w:cs="Times New Roman"/>
                <w:sz w:val="22"/>
              </w:rPr>
              <w:t xml:space="preserve">, szybkoschnący tusz na bazie alkoholu, który nie pozostawia trwałych śladów na tablicy, Okrągła końcówka, </w:t>
            </w:r>
            <w:r w:rsidRPr="002E403D">
              <w:rPr>
                <w:rFonts w:cs="Times New Roman"/>
                <w:bCs/>
                <w:sz w:val="22"/>
              </w:rPr>
              <w:t>opakowanie = 4 sztuki w kolorze czarnym, czerwonym, niebieskim i zielonym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2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32.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bCs/>
                <w:sz w:val="22"/>
              </w:rPr>
            </w:pPr>
            <w:r w:rsidRPr="002E403D">
              <w:rPr>
                <w:rFonts w:cs="Times New Roman"/>
                <w:bCs/>
                <w:sz w:val="22"/>
              </w:rPr>
              <w:t>Sztywna podkładka z klipsem do przytrzymywania dokumentów o formacie A4, wykonana z grubej tektury laminowanej folią PCV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D16B5A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10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auto"/>
          </w:tcPr>
          <w:p w:rsidR="002E403D" w:rsidRPr="002E403D" w:rsidRDefault="002E403D" w:rsidP="002E403D">
            <w:pPr>
              <w:spacing w:after="0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33.</w:t>
            </w:r>
          </w:p>
        </w:tc>
        <w:tc>
          <w:tcPr>
            <w:tcW w:w="6521" w:type="dxa"/>
            <w:shd w:val="clear" w:color="auto" w:fill="auto"/>
          </w:tcPr>
          <w:p w:rsidR="002E403D" w:rsidRPr="002E403D" w:rsidRDefault="002E403D" w:rsidP="002E403D">
            <w:pPr>
              <w:spacing w:after="0"/>
              <w:rPr>
                <w:rFonts w:cs="Times New Roman"/>
                <w:bCs/>
                <w:sz w:val="22"/>
              </w:rPr>
            </w:pPr>
            <w:r w:rsidRPr="002E403D">
              <w:rPr>
                <w:rStyle w:val="markedcontent"/>
                <w:rFonts w:cs="Times New Roman"/>
                <w:sz w:val="22"/>
              </w:rPr>
              <w:t>Przybornik na biurko, czarna siatka, kształt prostokątny, 3 odrębne komory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03D" w:rsidRPr="002E403D" w:rsidRDefault="00D16B5A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5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FFFFFF" w:themeFill="background1"/>
          </w:tcPr>
          <w:p w:rsidR="002E403D" w:rsidRPr="002E403D" w:rsidRDefault="002E403D" w:rsidP="002E403D">
            <w:pPr>
              <w:spacing w:after="0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34.</w:t>
            </w:r>
          </w:p>
        </w:tc>
        <w:tc>
          <w:tcPr>
            <w:tcW w:w="6521" w:type="dxa"/>
            <w:shd w:val="clear" w:color="auto" w:fill="FFFFFF" w:themeFill="background1"/>
          </w:tcPr>
          <w:p w:rsidR="002E403D" w:rsidRPr="002E403D" w:rsidRDefault="002E403D" w:rsidP="002E403D">
            <w:pPr>
              <w:spacing w:after="0"/>
              <w:rPr>
                <w:rFonts w:cs="Times New Roman"/>
                <w:bCs/>
                <w:sz w:val="22"/>
              </w:rPr>
            </w:pPr>
            <w:r w:rsidRPr="002E403D">
              <w:rPr>
                <w:rFonts w:cs="Times New Roman"/>
                <w:bCs/>
                <w:sz w:val="22"/>
              </w:rPr>
              <w:t xml:space="preserve">Kalkulator biurowy </w:t>
            </w:r>
            <w:r w:rsidRPr="002E403D">
              <w:rPr>
                <w:rStyle w:val="markedcontent"/>
                <w:rFonts w:cs="Times New Roman"/>
                <w:sz w:val="22"/>
              </w:rPr>
              <w:t>z wyświetlaczem min. 10 cyfr., stałe nachylenie wyświetlacza, o wymiarach min 13x13 cm</w:t>
            </w:r>
            <w:r w:rsidRPr="002E403D">
              <w:rPr>
                <w:rFonts w:cs="Times New Roman"/>
                <w:sz w:val="22"/>
              </w:rPr>
              <w:t xml:space="preserve">, zasilanie bateryjne i słoneczne, </w:t>
            </w:r>
            <w:r w:rsidRPr="002E403D">
              <w:rPr>
                <w:rStyle w:val="markedcontent"/>
                <w:rFonts w:cs="Times New Roman"/>
                <w:sz w:val="22"/>
              </w:rPr>
              <w:t>z funkcją cofania ostatnio wprowadzonej pozycji, klawisz podwójnego zera, umożliwia obliczenia (dodawanie, odejmowanie, mnożenie, dzielenie, pierwiastkowanie, obliczenia procentowe)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E403D" w:rsidRPr="002E403D" w:rsidRDefault="00D16B5A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sztuka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5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FFFFFF" w:themeFill="background1"/>
          </w:tcPr>
          <w:p w:rsidR="002E403D" w:rsidRPr="002E403D" w:rsidRDefault="002E403D" w:rsidP="002E403D">
            <w:pPr>
              <w:spacing w:after="0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35.</w:t>
            </w:r>
          </w:p>
        </w:tc>
        <w:tc>
          <w:tcPr>
            <w:tcW w:w="6521" w:type="dxa"/>
            <w:shd w:val="clear" w:color="auto" w:fill="FFFFFF" w:themeFill="background1"/>
          </w:tcPr>
          <w:p w:rsidR="002E403D" w:rsidRPr="002E403D" w:rsidRDefault="002E403D" w:rsidP="002E403D">
            <w:pPr>
              <w:spacing w:after="0"/>
              <w:rPr>
                <w:rFonts w:cs="Times New Roman"/>
                <w:bCs/>
                <w:sz w:val="22"/>
              </w:rPr>
            </w:pPr>
            <w:r w:rsidRPr="002E403D">
              <w:rPr>
                <w:rFonts w:cs="Times New Roman"/>
                <w:bCs/>
                <w:sz w:val="22"/>
              </w:rPr>
              <w:t>Klipsy biurowe o wysokiej trwałości, wykonane z metalu, o wymiarze 32mm, przeznaczone do spinania pliku dokumentów</w:t>
            </w:r>
          </w:p>
          <w:p w:rsidR="002E403D" w:rsidRPr="002E403D" w:rsidRDefault="002E403D" w:rsidP="002E403D">
            <w:pPr>
              <w:spacing w:after="0"/>
              <w:rPr>
                <w:rFonts w:cs="Times New Roman"/>
                <w:bCs/>
                <w:sz w:val="22"/>
              </w:rPr>
            </w:pPr>
            <w:r w:rsidRPr="002E403D">
              <w:rPr>
                <w:rFonts w:cs="Times New Roman"/>
                <w:bCs/>
                <w:sz w:val="22"/>
              </w:rPr>
              <w:t>Opakowanie = 12 szt.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opakowanie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10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FFFFFF" w:themeFill="background1"/>
          </w:tcPr>
          <w:p w:rsidR="002E403D" w:rsidRPr="002E403D" w:rsidRDefault="002E403D" w:rsidP="002E403D">
            <w:pPr>
              <w:spacing w:after="0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36.</w:t>
            </w:r>
          </w:p>
        </w:tc>
        <w:tc>
          <w:tcPr>
            <w:tcW w:w="6521" w:type="dxa"/>
            <w:shd w:val="clear" w:color="auto" w:fill="FFFFFF" w:themeFill="background1"/>
          </w:tcPr>
          <w:p w:rsidR="002E403D" w:rsidRPr="002E403D" w:rsidRDefault="002E403D" w:rsidP="002E403D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2E403D">
              <w:rPr>
                <w:rFonts w:cs="Times New Roman"/>
                <w:color w:val="000000"/>
                <w:sz w:val="22"/>
              </w:rPr>
              <w:t xml:space="preserve">Spinacze biurowe, metalowe, okrągłe, rozmiar 25-30mm, służące do </w:t>
            </w:r>
            <w:r w:rsidRPr="002E403D">
              <w:rPr>
                <w:rFonts w:cs="Times New Roman"/>
                <w:color w:val="000000"/>
                <w:sz w:val="22"/>
              </w:rPr>
              <w:lastRenderedPageBreak/>
              <w:t>spinania kilku kartek papieru w jeden plik, opakowanie = 100szt.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lastRenderedPageBreak/>
              <w:t>opakowanie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5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FFFFFF" w:themeFill="background1"/>
          </w:tcPr>
          <w:p w:rsidR="002E403D" w:rsidRPr="002E403D" w:rsidRDefault="002E403D" w:rsidP="002E403D">
            <w:pPr>
              <w:spacing w:after="0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lastRenderedPageBreak/>
              <w:t>37.</w:t>
            </w:r>
          </w:p>
        </w:tc>
        <w:tc>
          <w:tcPr>
            <w:tcW w:w="6521" w:type="dxa"/>
            <w:shd w:val="clear" w:color="auto" w:fill="FFFFFF" w:themeFill="background1"/>
          </w:tcPr>
          <w:p w:rsidR="002E403D" w:rsidRPr="002E403D" w:rsidRDefault="002E403D" w:rsidP="002E403D">
            <w:pPr>
              <w:spacing w:after="0"/>
              <w:rPr>
                <w:rFonts w:cs="Times New Roman"/>
                <w:bCs/>
                <w:sz w:val="22"/>
              </w:rPr>
            </w:pPr>
            <w:r w:rsidRPr="002E403D">
              <w:rPr>
                <w:rFonts w:cs="Times New Roman"/>
                <w:bCs/>
                <w:sz w:val="22"/>
              </w:rPr>
              <w:t>Pen-</w:t>
            </w:r>
            <w:proofErr w:type="spellStart"/>
            <w:r w:rsidRPr="002E403D">
              <w:rPr>
                <w:rFonts w:cs="Times New Roman"/>
                <w:bCs/>
                <w:sz w:val="22"/>
              </w:rPr>
              <w:t>drive</w:t>
            </w:r>
            <w:proofErr w:type="spellEnd"/>
            <w:r w:rsidRPr="002E403D">
              <w:rPr>
                <w:rFonts w:cs="Times New Roman"/>
                <w:bCs/>
                <w:sz w:val="22"/>
              </w:rPr>
              <w:t xml:space="preserve"> - </w:t>
            </w:r>
            <w:r w:rsidRPr="002E403D">
              <w:rPr>
                <w:rStyle w:val="markedcontent"/>
                <w:rFonts w:cs="Times New Roman"/>
                <w:sz w:val="22"/>
              </w:rPr>
              <w:t>pojemność minimum 256 GB</w:t>
            </w:r>
            <w:r w:rsidRPr="002E403D">
              <w:rPr>
                <w:rFonts w:cs="Times New Roman"/>
                <w:sz w:val="22"/>
              </w:rPr>
              <w:t xml:space="preserve">, </w:t>
            </w:r>
            <w:r w:rsidRPr="002E403D">
              <w:rPr>
                <w:rStyle w:val="markedcontent"/>
                <w:rFonts w:cs="Times New Roman"/>
                <w:sz w:val="22"/>
              </w:rPr>
              <w:t>USB 3.1</w:t>
            </w:r>
            <w:r w:rsidRPr="002E403D">
              <w:rPr>
                <w:rFonts w:cs="Times New Roman"/>
                <w:sz w:val="22"/>
              </w:rPr>
              <w:t xml:space="preserve">, </w:t>
            </w:r>
            <w:r w:rsidRPr="002E403D">
              <w:rPr>
                <w:rStyle w:val="markedcontent"/>
                <w:rFonts w:cs="Times New Roman"/>
                <w:sz w:val="22"/>
              </w:rPr>
              <w:t>maksymalna prędkość zapisu minimum 20 MB/s</w:t>
            </w:r>
            <w:r w:rsidRPr="002E403D">
              <w:rPr>
                <w:rFonts w:cs="Times New Roman"/>
                <w:sz w:val="22"/>
              </w:rPr>
              <w:t xml:space="preserve">, </w:t>
            </w:r>
            <w:r w:rsidRPr="002E403D">
              <w:rPr>
                <w:rStyle w:val="markedcontent"/>
                <w:rFonts w:cs="Times New Roman"/>
                <w:sz w:val="22"/>
              </w:rPr>
              <w:t>maksymalna prędkość odczytu minimum 80 MB/s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E403D" w:rsidRPr="002E403D" w:rsidRDefault="00D16B5A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sztuka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5</w:t>
            </w:r>
          </w:p>
        </w:tc>
      </w:tr>
      <w:tr w:rsidR="002E403D" w:rsidRPr="002E403D" w:rsidTr="002E403D">
        <w:trPr>
          <w:trHeight w:val="148"/>
        </w:trPr>
        <w:tc>
          <w:tcPr>
            <w:tcW w:w="680" w:type="dxa"/>
            <w:shd w:val="clear" w:color="auto" w:fill="FFFFFF" w:themeFill="background1"/>
          </w:tcPr>
          <w:p w:rsidR="002E403D" w:rsidRPr="002E403D" w:rsidRDefault="002E403D" w:rsidP="002E403D">
            <w:pPr>
              <w:spacing w:after="0"/>
              <w:jc w:val="right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38.</w:t>
            </w:r>
          </w:p>
        </w:tc>
        <w:tc>
          <w:tcPr>
            <w:tcW w:w="6521" w:type="dxa"/>
            <w:shd w:val="clear" w:color="auto" w:fill="FFFFFF" w:themeFill="background1"/>
          </w:tcPr>
          <w:p w:rsidR="002E403D" w:rsidRPr="002E403D" w:rsidRDefault="002E403D" w:rsidP="002E403D">
            <w:pPr>
              <w:spacing w:after="0"/>
              <w:rPr>
                <w:rFonts w:cs="Times New Roman"/>
                <w:bCs/>
                <w:sz w:val="22"/>
              </w:rPr>
            </w:pPr>
            <w:r w:rsidRPr="002E403D">
              <w:rPr>
                <w:rFonts w:cs="Times New Roman"/>
                <w:bCs/>
                <w:sz w:val="22"/>
              </w:rPr>
              <w:t xml:space="preserve">Notatnik- format A5 – 50 kartek w kratkę, klejony na górze, </w:t>
            </w:r>
            <w:r w:rsidRPr="002E403D">
              <w:rPr>
                <w:rFonts w:cs="Times New Roman"/>
                <w:sz w:val="22"/>
              </w:rPr>
              <w:t>papier o gramaturze 60g/m2, tekturowa podkładka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E403D" w:rsidRPr="002E403D" w:rsidRDefault="00D16B5A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sztuka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E403D" w:rsidRPr="002E403D" w:rsidRDefault="002E403D" w:rsidP="002E403D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2E403D">
              <w:rPr>
                <w:rFonts w:cs="Times New Roman"/>
                <w:sz w:val="22"/>
              </w:rPr>
              <w:t>200</w:t>
            </w:r>
          </w:p>
        </w:tc>
      </w:tr>
    </w:tbl>
    <w:p w:rsidR="00091D3D" w:rsidRDefault="00091D3D"/>
    <w:p w:rsidR="00E41E49" w:rsidRPr="00036BD0" w:rsidRDefault="00E41E49" w:rsidP="00E41E49">
      <w:pPr>
        <w:pStyle w:val="Nagwek1"/>
        <w:keepLines w:val="0"/>
        <w:numPr>
          <w:ilvl w:val="0"/>
          <w:numId w:val="3"/>
        </w:numPr>
        <w:shd w:val="clear" w:color="auto" w:fill="E6E6E6"/>
        <w:tabs>
          <w:tab w:val="num" w:pos="9291"/>
        </w:tabs>
        <w:spacing w:before="0" w:line="240" w:lineRule="auto"/>
        <w:ind w:left="567" w:hanging="567"/>
        <w:jc w:val="both"/>
        <w:rPr>
          <w:b w:val="0"/>
          <w:bCs w:val="0"/>
          <w:i/>
          <w:iCs/>
          <w:sz w:val="24"/>
          <w:szCs w:val="24"/>
        </w:rPr>
      </w:pPr>
      <w:r w:rsidRPr="00036BD0">
        <w:rPr>
          <w:b w:val="0"/>
          <w:i/>
          <w:iCs/>
          <w:sz w:val="24"/>
          <w:szCs w:val="24"/>
        </w:rPr>
        <w:t>Termin wykonania zamówienia.</w:t>
      </w:r>
      <w:r w:rsidRPr="00036BD0">
        <w:rPr>
          <w:b w:val="0"/>
          <w:sz w:val="24"/>
          <w:szCs w:val="24"/>
        </w:rPr>
        <w:t xml:space="preserve">  </w:t>
      </w:r>
    </w:p>
    <w:p w:rsidR="00E41E49" w:rsidRPr="00036BD0" w:rsidRDefault="00E41E49" w:rsidP="00E41E49">
      <w:pPr>
        <w:autoSpaceDE w:val="0"/>
        <w:spacing w:after="0" w:line="240" w:lineRule="auto"/>
        <w:rPr>
          <w:rFonts w:cs="Times New Roman"/>
          <w:bCs/>
        </w:rPr>
      </w:pPr>
    </w:p>
    <w:p w:rsidR="00E41E49" w:rsidRPr="00282B7C" w:rsidRDefault="00E41E49" w:rsidP="00E41E49">
      <w:pPr>
        <w:pStyle w:val="Tekstpodstawowy"/>
        <w:jc w:val="both"/>
        <w:rPr>
          <w:b/>
          <w:bCs/>
          <w:color w:val="auto"/>
          <w:sz w:val="22"/>
          <w:szCs w:val="22"/>
        </w:rPr>
      </w:pPr>
      <w:r w:rsidRPr="00036BD0">
        <w:rPr>
          <w:bCs/>
          <w:color w:val="auto"/>
          <w:sz w:val="22"/>
          <w:szCs w:val="22"/>
        </w:rPr>
        <w:t xml:space="preserve">Wymagany przez Zamawiającego maksymalny termin realizacji przedmiotu zamówienia (termin dostawy): </w:t>
      </w:r>
      <w:r w:rsidR="00AA0414" w:rsidRPr="00AA0414">
        <w:rPr>
          <w:b/>
          <w:bCs/>
          <w:color w:val="auto"/>
          <w:sz w:val="22"/>
          <w:szCs w:val="22"/>
        </w:rPr>
        <w:t>7</w:t>
      </w:r>
      <w:r w:rsidRPr="00AA0414">
        <w:rPr>
          <w:b/>
          <w:bCs/>
          <w:color w:val="auto"/>
          <w:sz w:val="22"/>
          <w:szCs w:val="22"/>
        </w:rPr>
        <w:t xml:space="preserve"> dni</w:t>
      </w:r>
      <w:r w:rsidRPr="00282B7C">
        <w:rPr>
          <w:b/>
          <w:bCs/>
          <w:color w:val="auto"/>
          <w:sz w:val="22"/>
          <w:szCs w:val="22"/>
        </w:rPr>
        <w:t xml:space="preserve"> od dnia złożenia zamówienia przez Zamawiającego.</w:t>
      </w:r>
    </w:p>
    <w:p w:rsidR="00E41E49" w:rsidRPr="00282B7C" w:rsidRDefault="00E41E49" w:rsidP="00E41E49">
      <w:pPr>
        <w:pStyle w:val="Tekstpodstawowy"/>
        <w:jc w:val="both"/>
        <w:rPr>
          <w:b/>
          <w:bCs/>
          <w:i/>
          <w:color w:val="auto"/>
          <w:sz w:val="22"/>
          <w:szCs w:val="22"/>
        </w:rPr>
      </w:pPr>
    </w:p>
    <w:p w:rsidR="00E41E49" w:rsidRDefault="00E41E49" w:rsidP="00E41E49">
      <w:pPr>
        <w:pStyle w:val="Nagwek1"/>
        <w:keepLines w:val="0"/>
        <w:numPr>
          <w:ilvl w:val="0"/>
          <w:numId w:val="3"/>
        </w:numPr>
        <w:shd w:val="clear" w:color="auto" w:fill="E6E6E6"/>
        <w:tabs>
          <w:tab w:val="num" w:pos="9291"/>
        </w:tabs>
        <w:spacing w:before="0" w:line="240" w:lineRule="auto"/>
        <w:ind w:left="567" w:hanging="567"/>
        <w:jc w:val="both"/>
        <w:rPr>
          <w:b w:val="0"/>
          <w:bCs w:val="0"/>
          <w:i/>
          <w:iCs/>
          <w:sz w:val="24"/>
          <w:szCs w:val="24"/>
        </w:rPr>
      </w:pPr>
      <w:bookmarkStart w:id="4" w:name="_Toc137824139"/>
      <w:bookmarkStart w:id="5" w:name="_Toc154823355"/>
      <w:bookmarkStart w:id="6" w:name="_Toc161806956"/>
      <w:bookmarkStart w:id="7" w:name="_Toc191867085"/>
      <w:bookmarkStart w:id="8" w:name="_Toc192580979"/>
      <w:r w:rsidRPr="00036BD0">
        <w:rPr>
          <w:b w:val="0"/>
          <w:i/>
          <w:iCs/>
          <w:sz w:val="24"/>
          <w:szCs w:val="24"/>
        </w:rPr>
        <w:t>Miejsce oraz termin składania ofert</w:t>
      </w:r>
      <w:bookmarkEnd w:id="4"/>
      <w:bookmarkEnd w:id="5"/>
      <w:bookmarkEnd w:id="6"/>
      <w:bookmarkEnd w:id="7"/>
      <w:bookmarkEnd w:id="8"/>
      <w:r w:rsidRPr="00036BD0">
        <w:rPr>
          <w:b w:val="0"/>
          <w:i/>
          <w:iCs/>
          <w:sz w:val="24"/>
          <w:szCs w:val="24"/>
        </w:rPr>
        <w:t xml:space="preserve">.    </w:t>
      </w:r>
    </w:p>
    <w:p w:rsidR="00E41E49" w:rsidRPr="00E41E49" w:rsidRDefault="00E41E49" w:rsidP="00E41E49"/>
    <w:p w:rsidR="00E41E49" w:rsidRPr="00036BD0" w:rsidRDefault="00E41E49" w:rsidP="00E41E49">
      <w:pPr>
        <w:pStyle w:val="Tekstpodstawowy"/>
        <w:shd w:val="clear" w:color="auto" w:fill="FFFFFF"/>
        <w:jc w:val="both"/>
        <w:rPr>
          <w:bCs/>
          <w:color w:val="auto"/>
          <w:sz w:val="22"/>
          <w:szCs w:val="22"/>
          <w:u w:val="single"/>
        </w:rPr>
      </w:pPr>
      <w:r w:rsidRPr="00036BD0">
        <w:rPr>
          <w:bCs/>
          <w:color w:val="auto"/>
          <w:sz w:val="22"/>
          <w:szCs w:val="22"/>
        </w:rPr>
        <w:t xml:space="preserve">Ofertę prosimy złożyć w terminie  do dnia </w:t>
      </w:r>
      <w:r w:rsidR="0038738B">
        <w:rPr>
          <w:bCs/>
          <w:color w:val="auto"/>
          <w:sz w:val="22"/>
          <w:szCs w:val="22"/>
        </w:rPr>
        <w:t>31 maja</w:t>
      </w:r>
      <w:r>
        <w:rPr>
          <w:bCs/>
          <w:color w:val="auto"/>
          <w:sz w:val="22"/>
          <w:szCs w:val="22"/>
        </w:rPr>
        <w:t xml:space="preserve"> 2023r. </w:t>
      </w:r>
      <w:r w:rsidRPr="00036BD0">
        <w:rPr>
          <w:bCs/>
          <w:color w:val="auto"/>
          <w:sz w:val="22"/>
          <w:szCs w:val="22"/>
        </w:rPr>
        <w:t xml:space="preserve">do godziny </w:t>
      </w:r>
      <w:r w:rsidR="0038738B">
        <w:rPr>
          <w:bCs/>
          <w:color w:val="auto"/>
          <w:sz w:val="22"/>
          <w:szCs w:val="22"/>
        </w:rPr>
        <w:t xml:space="preserve">12:00 </w:t>
      </w:r>
      <w:r w:rsidRPr="00036BD0">
        <w:rPr>
          <w:bCs/>
          <w:color w:val="auto"/>
          <w:sz w:val="22"/>
          <w:szCs w:val="22"/>
        </w:rPr>
        <w:t>w jeden wybrany sposób:</w:t>
      </w:r>
    </w:p>
    <w:p w:rsidR="00E41E49" w:rsidRPr="00036BD0" w:rsidRDefault="00E41E49" w:rsidP="00E41E49">
      <w:pPr>
        <w:pStyle w:val="NormalnyWeb"/>
        <w:spacing w:before="0" w:beforeAutospacing="0" w:after="0" w:afterAutospacing="0"/>
        <w:ind w:right="-1"/>
        <w:jc w:val="both"/>
        <w:rPr>
          <w:bCs/>
          <w:sz w:val="22"/>
          <w:szCs w:val="22"/>
        </w:rPr>
      </w:pPr>
      <w:r w:rsidRPr="00036BD0">
        <w:rPr>
          <w:bCs/>
          <w:sz w:val="22"/>
          <w:szCs w:val="22"/>
        </w:rPr>
        <w:t xml:space="preserve">osobiście lub drogą pocztową na adres: </w:t>
      </w:r>
    </w:p>
    <w:p w:rsidR="00E41E49" w:rsidRPr="00282B7C" w:rsidRDefault="00E41E49" w:rsidP="00E41E49">
      <w:pPr>
        <w:pStyle w:val="NormalnyWeb"/>
        <w:spacing w:before="0" w:beforeAutospacing="0" w:after="0" w:afterAutospacing="0"/>
        <w:ind w:right="-1"/>
        <w:jc w:val="both"/>
        <w:rPr>
          <w:bCs/>
        </w:rPr>
      </w:pPr>
      <w:r>
        <w:rPr>
          <w:bCs/>
        </w:rPr>
        <w:t>Agencja Rozwoju Regionalnego ARES</w:t>
      </w:r>
      <w:r w:rsidR="002769CD">
        <w:rPr>
          <w:bCs/>
        </w:rPr>
        <w:t xml:space="preserve"> S.A. w Suwałkach, ul. </w:t>
      </w:r>
      <w:bookmarkStart w:id="9" w:name="_GoBack"/>
      <w:bookmarkEnd w:id="9"/>
      <w:r w:rsidR="002769CD">
        <w:rPr>
          <w:bCs/>
        </w:rPr>
        <w:t>Noniewicza 42A</w:t>
      </w:r>
      <w:r w:rsidRPr="00282B7C">
        <w:rPr>
          <w:bCs/>
        </w:rPr>
        <w:t xml:space="preserve">,16-400 Suwałki </w:t>
      </w:r>
    </w:p>
    <w:p w:rsidR="00E41E49" w:rsidRPr="00282B7C" w:rsidRDefault="00E41E49" w:rsidP="00E41E49">
      <w:pPr>
        <w:spacing w:after="0" w:line="240" w:lineRule="auto"/>
        <w:jc w:val="both"/>
        <w:rPr>
          <w:rFonts w:cs="Times New Roman"/>
          <w:bCs/>
        </w:rPr>
      </w:pPr>
      <w:r w:rsidRPr="00282B7C">
        <w:rPr>
          <w:rFonts w:eastAsia="Times New Roman" w:cs="Times New Roman"/>
          <w:bCs/>
        </w:rPr>
        <w:t xml:space="preserve">lub  pocztą elektroniczną na adres: </w:t>
      </w:r>
      <w:hyperlink r:id="rId8" w:history="1">
        <w:r w:rsidR="002769CD" w:rsidRPr="009B2CCB">
          <w:rPr>
            <w:rStyle w:val="Hipercze"/>
            <w:bCs/>
          </w:rPr>
          <w:t>martyna.kociela@ares.suwalki.pl</w:t>
        </w:r>
      </w:hyperlink>
    </w:p>
    <w:p w:rsidR="00E41E49" w:rsidRPr="00036BD0" w:rsidRDefault="00E41E49" w:rsidP="00E41E49">
      <w:pPr>
        <w:spacing w:after="0" w:line="240" w:lineRule="auto"/>
        <w:jc w:val="both"/>
        <w:rPr>
          <w:rFonts w:cs="Times New Roman"/>
          <w:bCs/>
        </w:rPr>
      </w:pPr>
    </w:p>
    <w:p w:rsidR="00E41E49" w:rsidRPr="00036BD0" w:rsidRDefault="00E41E49" w:rsidP="00E41E49">
      <w:pPr>
        <w:tabs>
          <w:tab w:val="left" w:pos="1980"/>
        </w:tabs>
        <w:spacing w:after="0" w:line="240" w:lineRule="auto"/>
        <w:jc w:val="both"/>
        <w:rPr>
          <w:rFonts w:cs="Times New Roman"/>
          <w:bCs/>
        </w:rPr>
      </w:pPr>
    </w:p>
    <w:p w:rsidR="00E41E49" w:rsidRPr="00036BD0" w:rsidRDefault="00E41E49" w:rsidP="00E41E49">
      <w:pPr>
        <w:tabs>
          <w:tab w:val="left" w:pos="1980"/>
        </w:tabs>
        <w:spacing w:after="0" w:line="240" w:lineRule="auto"/>
        <w:jc w:val="both"/>
        <w:rPr>
          <w:rFonts w:cs="Times New Roman"/>
          <w:bCs/>
        </w:rPr>
      </w:pPr>
    </w:p>
    <w:p w:rsidR="00E41E49" w:rsidRPr="00282B7C" w:rsidRDefault="00E41E49" w:rsidP="00E41E49">
      <w:pPr>
        <w:tabs>
          <w:tab w:val="left" w:pos="1980"/>
        </w:tabs>
        <w:spacing w:after="0" w:line="240" w:lineRule="auto"/>
        <w:jc w:val="both"/>
        <w:rPr>
          <w:rStyle w:val="B"/>
          <w:i/>
        </w:rPr>
      </w:pPr>
      <w:r w:rsidRPr="00036BD0">
        <w:rPr>
          <w:rStyle w:val="B"/>
          <w:i/>
        </w:rPr>
        <w:tab/>
      </w:r>
      <w:r w:rsidRPr="00036BD0">
        <w:rPr>
          <w:rStyle w:val="B"/>
          <w:i/>
        </w:rPr>
        <w:tab/>
      </w:r>
      <w:r w:rsidRPr="00036BD0">
        <w:rPr>
          <w:rStyle w:val="B"/>
          <w:i/>
        </w:rPr>
        <w:tab/>
      </w:r>
      <w:r w:rsidRPr="00036BD0">
        <w:rPr>
          <w:rStyle w:val="B"/>
          <w:i/>
        </w:rPr>
        <w:tab/>
      </w:r>
      <w:r w:rsidRPr="00282B7C">
        <w:rPr>
          <w:rStyle w:val="B"/>
          <w:i/>
        </w:rPr>
        <w:t xml:space="preserve">Suwałki, </w:t>
      </w:r>
      <w:r w:rsidR="00AA0414">
        <w:rPr>
          <w:rStyle w:val="B"/>
          <w:i/>
        </w:rPr>
        <w:t>2</w:t>
      </w:r>
      <w:r w:rsidR="00A375D9">
        <w:rPr>
          <w:rStyle w:val="B"/>
          <w:i/>
        </w:rPr>
        <w:t>4</w:t>
      </w:r>
      <w:r w:rsidR="002769CD">
        <w:rPr>
          <w:rStyle w:val="B"/>
          <w:i/>
        </w:rPr>
        <w:t>.05.2023r</w:t>
      </w:r>
      <w:r w:rsidRPr="00282B7C">
        <w:rPr>
          <w:rStyle w:val="B"/>
          <w:i/>
        </w:rPr>
        <w:t xml:space="preserve">. </w:t>
      </w:r>
    </w:p>
    <w:p w:rsidR="00E41E49" w:rsidRPr="00036BD0" w:rsidRDefault="00E41E49" w:rsidP="00E41E49">
      <w:pPr>
        <w:pStyle w:val="Nagwek3"/>
        <w:spacing w:before="0"/>
        <w:ind w:left="2832" w:firstLine="708"/>
        <w:rPr>
          <w:rFonts w:ascii="Times New Roman" w:hAnsi="Times New Roman" w:cs="Times New Roman"/>
          <w:b w:val="0"/>
          <w:i/>
          <w:sz w:val="22"/>
        </w:rPr>
      </w:pPr>
      <w:r w:rsidRPr="00036BD0">
        <w:rPr>
          <w:rFonts w:ascii="Times New Roman" w:hAnsi="Times New Roman" w:cs="Times New Roman"/>
          <w:b w:val="0"/>
          <w:i/>
          <w:sz w:val="22"/>
        </w:rPr>
        <w:t>Zamawiający:</w:t>
      </w:r>
    </w:p>
    <w:p w:rsidR="00E41E49" w:rsidRPr="00036BD0" w:rsidRDefault="00E41E49" w:rsidP="00E41E49">
      <w:pPr>
        <w:tabs>
          <w:tab w:val="left" w:pos="1980"/>
        </w:tabs>
        <w:spacing w:after="0" w:line="240" w:lineRule="auto"/>
        <w:ind w:left="3544"/>
        <w:rPr>
          <w:rFonts w:cs="Times New Roman"/>
          <w:bCs/>
          <w:i/>
        </w:rPr>
      </w:pPr>
      <w:r w:rsidRPr="00036BD0">
        <w:rPr>
          <w:rFonts w:cs="Times New Roman"/>
          <w:bCs/>
          <w:i/>
        </w:rPr>
        <w:t>Agencja Rozwoju Regionalnego „ARES” S.A. w Suwałkach</w:t>
      </w:r>
    </w:p>
    <w:p w:rsidR="00E41E49" w:rsidRDefault="00E41E49" w:rsidP="00E41E49">
      <w:pPr>
        <w:tabs>
          <w:tab w:val="left" w:pos="1980"/>
        </w:tabs>
        <w:spacing w:after="0" w:line="240" w:lineRule="auto"/>
        <w:rPr>
          <w:rStyle w:val="B"/>
          <w:b w:val="0"/>
          <w:i/>
        </w:rPr>
      </w:pPr>
      <w:r w:rsidRPr="00036BD0">
        <w:rPr>
          <w:rFonts w:cs="Times New Roman"/>
          <w:bCs/>
          <w:i/>
        </w:rPr>
        <w:tab/>
      </w:r>
      <w:r w:rsidRPr="00036BD0">
        <w:rPr>
          <w:rFonts w:cs="Times New Roman"/>
          <w:bCs/>
          <w:i/>
        </w:rPr>
        <w:tab/>
      </w:r>
      <w:r w:rsidRPr="00036BD0">
        <w:rPr>
          <w:rFonts w:cs="Times New Roman"/>
          <w:bCs/>
          <w:i/>
        </w:rPr>
        <w:tab/>
      </w:r>
      <w:r w:rsidRPr="00036BD0">
        <w:rPr>
          <w:rFonts w:cs="Times New Roman"/>
          <w:bCs/>
          <w:i/>
        </w:rPr>
        <w:tab/>
        <w:t>reprezentowana przez:</w:t>
      </w:r>
      <w:r w:rsidRPr="00036BD0">
        <w:rPr>
          <w:rStyle w:val="B"/>
          <w:i/>
        </w:rPr>
        <w:tab/>
      </w:r>
    </w:p>
    <w:p w:rsidR="00E41E49" w:rsidRPr="00770DA8" w:rsidRDefault="00E41E49" w:rsidP="00E41E49">
      <w:pPr>
        <w:tabs>
          <w:tab w:val="left" w:pos="1980"/>
        </w:tabs>
        <w:spacing w:after="0" w:line="240" w:lineRule="auto"/>
        <w:rPr>
          <w:rStyle w:val="B"/>
          <w:b w:val="0"/>
          <w:i/>
        </w:rPr>
      </w:pPr>
      <w:r>
        <w:rPr>
          <w:rStyle w:val="B"/>
          <w:i/>
        </w:rPr>
        <w:tab/>
      </w:r>
      <w:r>
        <w:rPr>
          <w:rStyle w:val="B"/>
          <w:i/>
        </w:rPr>
        <w:tab/>
      </w:r>
      <w:r>
        <w:rPr>
          <w:rStyle w:val="B"/>
          <w:i/>
        </w:rPr>
        <w:tab/>
      </w:r>
      <w:r>
        <w:rPr>
          <w:rStyle w:val="B"/>
          <w:i/>
        </w:rPr>
        <w:tab/>
      </w:r>
      <w:r w:rsidRPr="00770DA8">
        <w:rPr>
          <w:rStyle w:val="B"/>
          <w:i/>
        </w:rPr>
        <w:t xml:space="preserve">Prezes: </w:t>
      </w:r>
      <w:r w:rsidR="002469E6">
        <w:rPr>
          <w:rStyle w:val="B"/>
          <w:i/>
        </w:rPr>
        <w:t xml:space="preserve"> </w:t>
      </w:r>
      <w:r w:rsidRPr="00770DA8">
        <w:rPr>
          <w:rStyle w:val="B"/>
          <w:i/>
        </w:rPr>
        <w:t>Łukasz Owsiejko</w:t>
      </w:r>
    </w:p>
    <w:p w:rsidR="00E41E49" w:rsidRPr="00036BD0" w:rsidRDefault="00E41E49" w:rsidP="00E41E49">
      <w:pPr>
        <w:tabs>
          <w:tab w:val="left" w:pos="1980"/>
        </w:tabs>
        <w:spacing w:after="0" w:line="240" w:lineRule="auto"/>
        <w:rPr>
          <w:rFonts w:cs="Times New Roman"/>
          <w:bCs/>
          <w:i/>
        </w:rPr>
      </w:pPr>
      <w:r w:rsidRPr="00770DA8">
        <w:rPr>
          <w:rStyle w:val="B"/>
          <w:i/>
        </w:rPr>
        <w:tab/>
      </w:r>
      <w:r w:rsidRPr="00770DA8">
        <w:rPr>
          <w:rStyle w:val="B"/>
          <w:i/>
        </w:rPr>
        <w:tab/>
      </w:r>
      <w:r w:rsidRPr="00770DA8">
        <w:rPr>
          <w:rStyle w:val="B"/>
          <w:i/>
        </w:rPr>
        <w:tab/>
      </w:r>
    </w:p>
    <w:p w:rsidR="00A4535E" w:rsidRPr="00A4535E" w:rsidRDefault="00A4535E" w:rsidP="00E41E49">
      <w:pPr>
        <w:spacing w:after="0"/>
        <w:rPr>
          <w:rFonts w:ascii="Century" w:hAnsi="Century"/>
        </w:rPr>
      </w:pPr>
    </w:p>
    <w:p w:rsidR="002D3064" w:rsidRDefault="002D3064" w:rsidP="00A4535E">
      <w:pPr>
        <w:spacing w:after="0"/>
        <w:rPr>
          <w:rFonts w:ascii="Century" w:hAnsi="Century"/>
        </w:rPr>
      </w:pPr>
    </w:p>
    <w:sectPr w:rsidR="002D3064" w:rsidSect="00603836">
      <w:headerReference w:type="default" r:id="rId9"/>
      <w:footerReference w:type="default" r:id="rId10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B35" w:rsidRDefault="00684B35" w:rsidP="00AD30F2">
      <w:pPr>
        <w:spacing w:after="0" w:line="240" w:lineRule="auto"/>
      </w:pPr>
      <w:r>
        <w:separator/>
      </w:r>
    </w:p>
  </w:endnote>
  <w:endnote w:type="continuationSeparator" w:id="0">
    <w:p w:rsidR="00684B35" w:rsidRDefault="00684B35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4" w:rsidRDefault="00B01B53" w:rsidP="002D3064">
    <w:pPr>
      <w:pStyle w:val="Stopka"/>
      <w:jc w:val="both"/>
      <w:rPr>
        <w:rFonts w:ascii="Century Gothic" w:eastAsia="Arial Unicode MS" w:hAnsi="Century Gothic" w:cs="Arial Unicode MS"/>
        <w:sz w:val="6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:rsidR="00173358" w:rsidRPr="002D3064" w:rsidRDefault="004F4AC4" w:rsidP="002D3064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hAnsi="Century Gothic"/>
        <w:sz w:val="16"/>
        <w:szCs w:val="18"/>
      </w:rPr>
      <w:tab/>
    </w:r>
  </w:p>
  <w:p w:rsidR="00C33B19" w:rsidRPr="00962072" w:rsidRDefault="00922B98" w:rsidP="00962072">
    <w:pPr>
      <w:pStyle w:val="Nagwek2"/>
      <w:tabs>
        <w:tab w:val="left" w:pos="5387"/>
      </w:tabs>
      <w:spacing w:before="0" w:beforeAutospacing="0" w:after="0" w:afterAutospacing="0"/>
      <w:ind w:firstLine="708"/>
      <w:jc w:val="both"/>
      <w:rPr>
        <w:rFonts w:ascii="Century Gothic" w:hAnsi="Century Gothic"/>
        <w:sz w:val="14"/>
        <w:szCs w:val="18"/>
      </w:rPr>
    </w:pPr>
    <w:r w:rsidRPr="0026562C">
      <w:rPr>
        <w:rFonts w:ascii="Century Gothic" w:eastAsia="Arial Unicode MS" w:hAnsi="Century Gothic" w:cs="Arial Unicode MS"/>
        <w:b w:val="0"/>
        <w:noProof/>
        <w:sz w:val="16"/>
        <w:szCs w:val="18"/>
      </w:rPr>
      <w:drawing>
        <wp:anchor distT="0" distB="0" distL="114300" distR="114300" simplePos="0" relativeHeight="251660288" behindDoc="1" locked="0" layoutInCell="1" allowOverlap="1" wp14:anchorId="383EDF29" wp14:editId="5F03FFB5">
          <wp:simplePos x="0" y="0"/>
          <wp:positionH relativeFrom="column">
            <wp:posOffset>37465</wp:posOffset>
          </wp:positionH>
          <wp:positionV relativeFrom="paragraph">
            <wp:posOffset>19050</wp:posOffset>
          </wp:positionV>
          <wp:extent cx="433705" cy="526415"/>
          <wp:effectExtent l="0" t="0" r="4445" b="6985"/>
          <wp:wrapTight wrapText="bothSides">
            <wp:wrapPolygon edited="0">
              <wp:start x="0" y="0"/>
              <wp:lineTo x="0" y="21105"/>
              <wp:lineTo x="20873" y="21105"/>
              <wp:lineTo x="20873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70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509E">
      <w:rPr>
        <w:rFonts w:ascii="Century Gothic" w:hAnsi="Century Gothic"/>
        <w:b w:val="0"/>
        <w:sz w:val="16"/>
        <w:szCs w:val="18"/>
      </w:rPr>
      <w:t xml:space="preserve">   </w:t>
    </w:r>
    <w:proofErr w:type="spellStart"/>
    <w:r w:rsidR="0026562C" w:rsidRPr="00962072">
      <w:rPr>
        <w:rFonts w:ascii="Century Gothic" w:hAnsi="Century Gothic"/>
        <w:sz w:val="14"/>
        <w:szCs w:val="18"/>
      </w:rPr>
      <w:t>Regional</w:t>
    </w:r>
    <w:proofErr w:type="spellEnd"/>
    <w:r w:rsidR="0026562C" w:rsidRPr="00962072">
      <w:rPr>
        <w:rFonts w:ascii="Century Gothic" w:hAnsi="Century Gothic"/>
        <w:sz w:val="14"/>
        <w:szCs w:val="18"/>
      </w:rPr>
      <w:t xml:space="preserve"> </w:t>
    </w:r>
    <w:r w:rsidR="005C509E" w:rsidRPr="00962072">
      <w:rPr>
        <w:rFonts w:ascii="Century Gothic" w:hAnsi="Century Gothic"/>
        <w:sz w:val="14"/>
        <w:szCs w:val="18"/>
      </w:rPr>
      <w:t xml:space="preserve">Development </w:t>
    </w:r>
    <w:proofErr w:type="spellStart"/>
    <w:r w:rsidR="005C509E" w:rsidRPr="00962072">
      <w:rPr>
        <w:rFonts w:ascii="Century Gothic" w:hAnsi="Century Gothic"/>
        <w:sz w:val="14"/>
        <w:szCs w:val="18"/>
      </w:rPr>
      <w:t>Agency</w:t>
    </w:r>
    <w:proofErr w:type="spellEnd"/>
    <w:r w:rsidR="005C509E" w:rsidRPr="00962072">
      <w:rPr>
        <w:rFonts w:ascii="Century Gothic" w:hAnsi="Century Gothic"/>
        <w:sz w:val="14"/>
        <w:szCs w:val="18"/>
      </w:rPr>
      <w:t xml:space="preserve"> ARES in Suwał</w:t>
    </w:r>
    <w:r w:rsidR="00C33B19" w:rsidRPr="00962072">
      <w:rPr>
        <w:rFonts w:ascii="Century Gothic" w:hAnsi="Century Gothic"/>
        <w:sz w:val="14"/>
        <w:szCs w:val="18"/>
      </w:rPr>
      <w:t>ki</w:t>
    </w:r>
  </w:p>
  <w:p w:rsidR="00C33B19" w:rsidRPr="00962072" w:rsidRDefault="005C509E" w:rsidP="00962072">
    <w:pPr>
      <w:pStyle w:val="Nagwek2"/>
      <w:tabs>
        <w:tab w:val="left" w:pos="5387"/>
      </w:tabs>
      <w:spacing w:before="0" w:beforeAutospacing="0" w:after="0" w:afterAutospacing="0"/>
      <w:ind w:firstLine="851"/>
      <w:jc w:val="both"/>
      <w:rPr>
        <w:rFonts w:ascii="Century Gothic" w:hAnsi="Century Gothic"/>
        <w:b w:val="0"/>
        <w:sz w:val="14"/>
        <w:szCs w:val="18"/>
      </w:rPr>
    </w:pPr>
    <w:r w:rsidRPr="00962072">
      <w:rPr>
        <w:rFonts w:ascii="Century Gothic" w:hAnsi="Century Gothic"/>
        <w:b w:val="0"/>
        <w:sz w:val="14"/>
        <w:szCs w:val="18"/>
      </w:rPr>
      <w:t>u</w:t>
    </w:r>
    <w:r w:rsidR="0026562C" w:rsidRPr="00962072">
      <w:rPr>
        <w:rFonts w:ascii="Century Gothic" w:hAnsi="Century Gothic"/>
        <w:b w:val="0"/>
        <w:sz w:val="14"/>
        <w:szCs w:val="18"/>
      </w:rPr>
      <w:t>l. Teofila Noniewicza 42A</w:t>
    </w:r>
    <w:r w:rsidR="00C33B19" w:rsidRPr="00962072">
      <w:rPr>
        <w:rFonts w:ascii="Century Gothic" w:hAnsi="Century Gothic"/>
        <w:b w:val="0"/>
        <w:sz w:val="14"/>
        <w:szCs w:val="18"/>
      </w:rPr>
      <w:t xml:space="preserve"> |</w:t>
    </w:r>
    <w:r w:rsidRPr="00962072">
      <w:rPr>
        <w:rFonts w:ascii="Century Gothic" w:hAnsi="Century Gothic"/>
        <w:b w:val="0"/>
        <w:sz w:val="14"/>
        <w:szCs w:val="18"/>
      </w:rPr>
      <w:t>16-400 Suwał</w:t>
    </w:r>
    <w:r w:rsidR="00C33B19" w:rsidRPr="00962072">
      <w:rPr>
        <w:rFonts w:ascii="Century Gothic" w:hAnsi="Century Gothic"/>
        <w:b w:val="0"/>
        <w:sz w:val="14"/>
        <w:szCs w:val="18"/>
      </w:rPr>
      <w:t xml:space="preserve">ki |Poland </w:t>
    </w:r>
  </w:p>
  <w:p w:rsidR="00C33B19" w:rsidRPr="00962072" w:rsidRDefault="0026562C" w:rsidP="00962072">
    <w:pPr>
      <w:pStyle w:val="Nagwek2"/>
      <w:tabs>
        <w:tab w:val="left" w:pos="5387"/>
      </w:tabs>
      <w:spacing w:before="0" w:beforeAutospacing="0" w:after="0" w:afterAutospacing="0"/>
      <w:ind w:firstLine="851"/>
      <w:jc w:val="both"/>
      <w:rPr>
        <w:rFonts w:ascii="Century Gothic" w:hAnsi="Century Gothic"/>
        <w:b w:val="0"/>
        <w:sz w:val="14"/>
        <w:szCs w:val="18"/>
      </w:rPr>
    </w:pPr>
    <w:r w:rsidRPr="00962072">
      <w:rPr>
        <w:rFonts w:ascii="Century Gothic" w:hAnsi="Century Gothic"/>
        <w:b w:val="0"/>
        <w:sz w:val="14"/>
        <w:szCs w:val="18"/>
      </w:rPr>
      <w:t>Tel.</w:t>
    </w:r>
    <w:r w:rsidR="005C509E" w:rsidRPr="00962072">
      <w:rPr>
        <w:rFonts w:ascii="Century Gothic" w:hAnsi="Century Gothic"/>
        <w:b w:val="0"/>
        <w:sz w:val="14"/>
        <w:szCs w:val="18"/>
      </w:rPr>
      <w:t>:</w:t>
    </w:r>
    <w:r w:rsidRPr="00962072">
      <w:rPr>
        <w:rFonts w:ascii="Century Gothic" w:hAnsi="Century Gothic"/>
        <w:b w:val="0"/>
        <w:sz w:val="14"/>
        <w:szCs w:val="18"/>
      </w:rPr>
      <w:t xml:space="preserve"> +48 87 566 61 06</w:t>
    </w:r>
    <w:r w:rsidR="00C33B19" w:rsidRPr="00962072">
      <w:rPr>
        <w:rFonts w:ascii="Century Gothic" w:hAnsi="Century Gothic"/>
        <w:b w:val="0"/>
        <w:sz w:val="14"/>
        <w:szCs w:val="18"/>
      </w:rPr>
      <w:t xml:space="preserve"> |www.ares.suwalki.pl |</w:t>
    </w:r>
    <w:r w:rsidR="005C509E" w:rsidRPr="00962072">
      <w:rPr>
        <w:rFonts w:ascii="Century Gothic" w:hAnsi="Century Gothic"/>
        <w:b w:val="0"/>
        <w:sz w:val="14"/>
        <w:szCs w:val="18"/>
      </w:rPr>
      <w:t xml:space="preserve"> </w:t>
    </w:r>
    <w:r w:rsidRPr="00962072">
      <w:rPr>
        <w:rFonts w:ascii="Century Gothic" w:hAnsi="Century Gothic"/>
        <w:b w:val="0"/>
        <w:sz w:val="14"/>
        <w:szCs w:val="18"/>
      </w:rPr>
      <w:t xml:space="preserve">e-mail: </w:t>
    </w:r>
    <w:r w:rsidR="00C33B19" w:rsidRPr="00962072">
      <w:rPr>
        <w:rFonts w:ascii="Century Gothic" w:hAnsi="Century Gothic"/>
        <w:b w:val="0"/>
        <w:sz w:val="14"/>
        <w:szCs w:val="18"/>
      </w:rPr>
      <w:t>arrares@ares.suwalki.pl | supportwithoutborders@ares.suwalki.pl</w:t>
    </w:r>
  </w:p>
  <w:p w:rsidR="0026562C" w:rsidRPr="00962072" w:rsidRDefault="00C33B19" w:rsidP="00962072">
    <w:pPr>
      <w:pStyle w:val="Nagwek2"/>
      <w:tabs>
        <w:tab w:val="left" w:pos="5387"/>
      </w:tabs>
      <w:spacing w:before="0" w:beforeAutospacing="0" w:after="0" w:afterAutospacing="0"/>
      <w:ind w:left="851"/>
      <w:jc w:val="both"/>
      <w:rPr>
        <w:rFonts w:ascii="Century Gothic" w:hAnsi="Century Gothic"/>
        <w:b w:val="0"/>
        <w:sz w:val="14"/>
        <w:szCs w:val="18"/>
      </w:rPr>
    </w:pPr>
    <w:r w:rsidRPr="00962072">
      <w:rPr>
        <w:rFonts w:ascii="Century Gothic" w:hAnsi="Century Gothic"/>
        <w:b w:val="0"/>
        <w:sz w:val="14"/>
        <w:szCs w:val="14"/>
      </w:rPr>
      <w:t>NIP 844-000-57-67 | REGON 005411883 | KRS 0000051749 |</w:t>
    </w:r>
    <w:r w:rsidR="00962072">
      <w:rPr>
        <w:rFonts w:ascii="Century Gothic" w:hAnsi="Century Gothic"/>
        <w:b w:val="0"/>
        <w:sz w:val="14"/>
        <w:szCs w:val="18"/>
      </w:rPr>
      <w:t xml:space="preserve"> </w:t>
    </w:r>
    <w:proofErr w:type="spellStart"/>
    <w:r w:rsidRPr="00962072">
      <w:rPr>
        <w:rStyle w:val="x4k7w5x"/>
        <w:rFonts w:ascii="Century Gothic" w:hAnsi="Century Gothic"/>
        <w:b w:val="0"/>
        <w:sz w:val="14"/>
      </w:rPr>
      <w:t>District</w:t>
    </w:r>
    <w:proofErr w:type="spellEnd"/>
    <w:r w:rsidRPr="00962072">
      <w:rPr>
        <w:rStyle w:val="x4k7w5x"/>
        <w:rFonts w:ascii="Century Gothic" w:hAnsi="Century Gothic"/>
        <w:b w:val="0"/>
        <w:sz w:val="14"/>
      </w:rPr>
      <w:t xml:space="preserve"> Court in Białystok, 12th Commercial </w:t>
    </w:r>
    <w:proofErr w:type="spellStart"/>
    <w:r w:rsidRPr="00962072">
      <w:rPr>
        <w:rStyle w:val="x4k7w5x"/>
        <w:rFonts w:ascii="Century Gothic" w:hAnsi="Century Gothic"/>
        <w:b w:val="0"/>
        <w:sz w:val="14"/>
      </w:rPr>
      <w:t>Division</w:t>
    </w:r>
    <w:proofErr w:type="spellEnd"/>
    <w:r w:rsidRPr="00962072">
      <w:rPr>
        <w:rStyle w:val="x4k7w5x"/>
        <w:rFonts w:ascii="Century Gothic" w:hAnsi="Century Gothic"/>
        <w:b w:val="0"/>
        <w:sz w:val="14"/>
      </w:rPr>
      <w:t xml:space="preserve"> of the </w:t>
    </w:r>
    <w:proofErr w:type="spellStart"/>
    <w:r w:rsidRPr="00962072">
      <w:rPr>
        <w:rStyle w:val="x4k7w5x"/>
        <w:rFonts w:ascii="Century Gothic" w:hAnsi="Century Gothic"/>
        <w:b w:val="0"/>
        <w:sz w:val="14"/>
      </w:rPr>
      <w:t>National</w:t>
    </w:r>
    <w:proofErr w:type="spellEnd"/>
    <w:r w:rsidRPr="00962072">
      <w:rPr>
        <w:rStyle w:val="x4k7w5x"/>
        <w:rFonts w:ascii="Century Gothic" w:hAnsi="Century Gothic"/>
        <w:b w:val="0"/>
        <w:sz w:val="14"/>
      </w:rPr>
      <w:t xml:space="preserve"> Court Register</w:t>
    </w:r>
    <w:r w:rsidR="00962072" w:rsidRPr="00962072">
      <w:rPr>
        <w:rStyle w:val="x4k7w5x"/>
        <w:rFonts w:ascii="Century Gothic" w:hAnsi="Century Gothic"/>
        <w:b w:val="0"/>
        <w:sz w:val="14"/>
      </w:rPr>
      <w:t xml:space="preserve"> | A </w:t>
    </w:r>
    <w:proofErr w:type="spellStart"/>
    <w:r w:rsidR="00962072" w:rsidRPr="00962072">
      <w:rPr>
        <w:rFonts w:ascii="Century Gothic" w:hAnsi="Century Gothic"/>
        <w:b w:val="0"/>
        <w:sz w:val="14"/>
      </w:rPr>
      <w:t>share</w:t>
    </w:r>
    <w:proofErr w:type="spellEnd"/>
    <w:r w:rsidR="00962072" w:rsidRPr="00962072">
      <w:rPr>
        <w:rFonts w:ascii="Century Gothic" w:hAnsi="Century Gothic"/>
        <w:b w:val="0"/>
        <w:sz w:val="14"/>
      </w:rPr>
      <w:t xml:space="preserve"> </w:t>
    </w:r>
    <w:proofErr w:type="spellStart"/>
    <w:r w:rsidR="00962072" w:rsidRPr="00962072">
      <w:rPr>
        <w:rFonts w:ascii="Century Gothic" w:hAnsi="Century Gothic"/>
        <w:b w:val="0"/>
        <w:sz w:val="14"/>
      </w:rPr>
      <w:t>capital</w:t>
    </w:r>
    <w:proofErr w:type="spellEnd"/>
    <w:r w:rsidR="00962072" w:rsidRPr="00962072">
      <w:rPr>
        <w:rFonts w:ascii="Century Gothic" w:hAnsi="Century Gothic"/>
        <w:b w:val="0"/>
        <w:sz w:val="14"/>
      </w:rPr>
      <w:t xml:space="preserve"> of PLN </w:t>
    </w:r>
    <w:r w:rsidR="00962072" w:rsidRPr="00962072">
      <w:rPr>
        <w:rFonts w:ascii="Century Gothic" w:hAnsi="Century Gothic"/>
        <w:b w:val="0"/>
        <w:sz w:val="14"/>
        <w:szCs w:val="12"/>
      </w:rPr>
      <w:t>1.457.000,00,</w:t>
    </w:r>
    <w:r w:rsidR="00962072" w:rsidRPr="00962072">
      <w:rPr>
        <w:rFonts w:ascii="Century Gothic" w:hAnsi="Century Gothic"/>
        <w:b w:val="0"/>
        <w:sz w:val="14"/>
      </w:rPr>
      <w:t xml:space="preserve"> </w:t>
    </w:r>
    <w:proofErr w:type="spellStart"/>
    <w:r w:rsidR="00962072" w:rsidRPr="00962072">
      <w:rPr>
        <w:rFonts w:ascii="Century Gothic" w:hAnsi="Century Gothic"/>
        <w:b w:val="0"/>
        <w:sz w:val="14"/>
      </w:rPr>
      <w:t>paid</w:t>
    </w:r>
    <w:proofErr w:type="spellEnd"/>
    <w:r w:rsidR="00962072" w:rsidRPr="00962072">
      <w:rPr>
        <w:rFonts w:ascii="Century Gothic" w:hAnsi="Century Gothic"/>
        <w:b w:val="0"/>
        <w:sz w:val="14"/>
      </w:rPr>
      <w:t xml:space="preserve"> </w:t>
    </w:r>
    <w:proofErr w:type="spellStart"/>
    <w:r w:rsidR="00962072" w:rsidRPr="00962072">
      <w:rPr>
        <w:rFonts w:ascii="Century Gothic" w:hAnsi="Century Gothic"/>
        <w:b w:val="0"/>
        <w:sz w:val="14"/>
      </w:rPr>
      <w:t>up</w:t>
    </w:r>
    <w:proofErr w:type="spellEnd"/>
    <w:r w:rsidR="00962072" w:rsidRPr="00962072">
      <w:rPr>
        <w:rFonts w:ascii="Century Gothic" w:hAnsi="Century Gothic"/>
        <w:b w:val="0"/>
        <w:sz w:val="14"/>
      </w:rPr>
      <w:t xml:space="preserve"> in </w:t>
    </w:r>
    <w:proofErr w:type="spellStart"/>
    <w:r w:rsidR="00962072" w:rsidRPr="00962072">
      <w:rPr>
        <w:rFonts w:ascii="Century Gothic" w:hAnsi="Century Gothic"/>
        <w:b w:val="0"/>
        <w:sz w:val="14"/>
      </w:rPr>
      <w:t>full</w:t>
    </w:r>
    <w:proofErr w:type="spellEnd"/>
    <w:r w:rsidR="00962072" w:rsidRPr="00962072">
      <w:rPr>
        <w:rFonts w:ascii="Century Gothic" w:hAnsi="Century Gothic"/>
        <w:b w:val="0"/>
        <w:sz w:val="14"/>
      </w:rPr>
      <w:t>.</w:t>
    </w:r>
    <w:r w:rsidR="00DB4C9C" w:rsidRPr="00C33B19">
      <w:rPr>
        <w:rFonts w:ascii="Century Gothic" w:hAnsi="Century Gothic"/>
        <w:b w:val="0"/>
        <w:sz w:val="2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B35" w:rsidRDefault="00684B35" w:rsidP="00AD30F2">
      <w:pPr>
        <w:spacing w:after="0" w:line="240" w:lineRule="auto"/>
      </w:pPr>
      <w:r>
        <w:separator/>
      </w:r>
    </w:p>
  </w:footnote>
  <w:footnote w:type="continuationSeparator" w:id="0">
    <w:p w:rsidR="00684B35" w:rsidRDefault="00684B35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53" w:rsidRDefault="00B01B53">
    <w:pPr>
      <w:pStyle w:val="Nagwek"/>
    </w:pPr>
  </w:p>
  <w:p w:rsidR="00AD30F2" w:rsidRDefault="007757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600DB8D" wp14:editId="29F3832C">
          <wp:simplePos x="0" y="0"/>
          <wp:positionH relativeFrom="margin">
            <wp:posOffset>5147587</wp:posOffset>
          </wp:positionH>
          <wp:positionV relativeFrom="margin">
            <wp:posOffset>-578730</wp:posOffset>
          </wp:positionV>
          <wp:extent cx="611470" cy="404452"/>
          <wp:effectExtent l="19050" t="19050" r="17780" b="1524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hig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322" cy="405677"/>
                  </a:xfrm>
                  <a:prstGeom prst="rect">
                    <a:avLst/>
                  </a:prstGeom>
                  <a:ln w="3175"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2B98">
      <w:rPr>
        <w:noProof/>
        <w:lang w:eastAsia="pl-PL"/>
      </w:rPr>
      <w:drawing>
        <wp:inline distT="0" distB="0" distL="0" distR="0" wp14:anchorId="46D2E993" wp14:editId="245774DC">
          <wp:extent cx="5760720" cy="4013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_zestawienie_logo+flaga_szerzej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112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01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1B53">
      <w:t>_____________________________________________</w:t>
    </w:r>
    <w:r w:rsidR="00922B98">
      <w:t>_____________</w:t>
    </w:r>
    <w:r w:rsidR="00B01B53">
      <w:t>______</w:t>
    </w:r>
    <w:r w:rsidR="00922B98">
      <w:t>_________</w:t>
    </w:r>
    <w:r w:rsidR="00B01B53">
      <w:t>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6A6E"/>
    <w:multiLevelType w:val="hybridMultilevel"/>
    <w:tmpl w:val="8DE89CC8"/>
    <w:lvl w:ilvl="0" w:tplc="30CA292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B4941E3"/>
    <w:multiLevelType w:val="hybridMultilevel"/>
    <w:tmpl w:val="04BE4586"/>
    <w:lvl w:ilvl="0" w:tplc="FFFFFFFF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9D880F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B075C0"/>
    <w:multiLevelType w:val="hybridMultilevel"/>
    <w:tmpl w:val="7C205E54"/>
    <w:lvl w:ilvl="0" w:tplc="43907D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3D"/>
    <w:rsid w:val="00030C85"/>
    <w:rsid w:val="00064FA4"/>
    <w:rsid w:val="00091D3D"/>
    <w:rsid w:val="000A12D6"/>
    <w:rsid w:val="000E7E93"/>
    <w:rsid w:val="001373DD"/>
    <w:rsid w:val="00143583"/>
    <w:rsid w:val="00173358"/>
    <w:rsid w:val="0017442F"/>
    <w:rsid w:val="001A72A1"/>
    <w:rsid w:val="001F644A"/>
    <w:rsid w:val="002347DA"/>
    <w:rsid w:val="002469E6"/>
    <w:rsid w:val="0026562C"/>
    <w:rsid w:val="002769CD"/>
    <w:rsid w:val="002D3064"/>
    <w:rsid w:val="002E403D"/>
    <w:rsid w:val="00330385"/>
    <w:rsid w:val="00336466"/>
    <w:rsid w:val="0038738B"/>
    <w:rsid w:val="004A7852"/>
    <w:rsid w:val="004F4AC4"/>
    <w:rsid w:val="005021C7"/>
    <w:rsid w:val="00505B24"/>
    <w:rsid w:val="005368D4"/>
    <w:rsid w:val="00563C75"/>
    <w:rsid w:val="00590929"/>
    <w:rsid w:val="005C509E"/>
    <w:rsid w:val="005F68D1"/>
    <w:rsid w:val="00603836"/>
    <w:rsid w:val="00615FAF"/>
    <w:rsid w:val="006712D1"/>
    <w:rsid w:val="00684B35"/>
    <w:rsid w:val="006D3FA3"/>
    <w:rsid w:val="00726C4C"/>
    <w:rsid w:val="007757C6"/>
    <w:rsid w:val="007B6B67"/>
    <w:rsid w:val="007F42E8"/>
    <w:rsid w:val="00801CA1"/>
    <w:rsid w:val="00821895"/>
    <w:rsid w:val="00835152"/>
    <w:rsid w:val="008E0CDE"/>
    <w:rsid w:val="008E12DA"/>
    <w:rsid w:val="0090039A"/>
    <w:rsid w:val="00922B98"/>
    <w:rsid w:val="00962072"/>
    <w:rsid w:val="009973EE"/>
    <w:rsid w:val="009B2CCB"/>
    <w:rsid w:val="009C2131"/>
    <w:rsid w:val="00A375D9"/>
    <w:rsid w:val="00A4535E"/>
    <w:rsid w:val="00A62A35"/>
    <w:rsid w:val="00A96696"/>
    <w:rsid w:val="00AA0414"/>
    <w:rsid w:val="00AD30F2"/>
    <w:rsid w:val="00AE785D"/>
    <w:rsid w:val="00B01B53"/>
    <w:rsid w:val="00B77846"/>
    <w:rsid w:val="00BC4AF4"/>
    <w:rsid w:val="00C33B19"/>
    <w:rsid w:val="00C46274"/>
    <w:rsid w:val="00CB39A1"/>
    <w:rsid w:val="00CF1215"/>
    <w:rsid w:val="00D16B5A"/>
    <w:rsid w:val="00D84D47"/>
    <w:rsid w:val="00DB4C9C"/>
    <w:rsid w:val="00E41E49"/>
    <w:rsid w:val="00E513D7"/>
    <w:rsid w:val="00E71ECE"/>
    <w:rsid w:val="00E93EC8"/>
    <w:rsid w:val="00E95821"/>
    <w:rsid w:val="00EE1783"/>
    <w:rsid w:val="00EE725A"/>
    <w:rsid w:val="00F1510D"/>
    <w:rsid w:val="00F3746C"/>
    <w:rsid w:val="00F424C7"/>
    <w:rsid w:val="00FC2589"/>
    <w:rsid w:val="00FD218C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0C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021C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E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  <w:style w:type="character" w:customStyle="1" w:styleId="Nagwek2Znak">
    <w:name w:val="Nagłówek 2 Znak"/>
    <w:basedOn w:val="Domylnaczcionkaakapitu"/>
    <w:link w:val="Nagwek2"/>
    <w:uiPriority w:val="9"/>
    <w:rsid w:val="005021C7"/>
    <w:rPr>
      <w:rFonts w:eastAsia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C33B19"/>
    <w:rPr>
      <w:color w:val="0000FF" w:themeColor="hyperlink"/>
      <w:u w:val="single"/>
    </w:rPr>
  </w:style>
  <w:style w:type="character" w:customStyle="1" w:styleId="x4k7w5x">
    <w:name w:val="x4k7w5x"/>
    <w:basedOn w:val="Domylnaczcionkaakapitu"/>
    <w:rsid w:val="00C33B19"/>
  </w:style>
  <w:style w:type="character" w:customStyle="1" w:styleId="Nagwek1Znak">
    <w:name w:val="Nagłówek 1 Znak"/>
    <w:basedOn w:val="Domylnaczcionkaakapitu"/>
    <w:link w:val="Nagwek1"/>
    <w:uiPriority w:val="9"/>
    <w:rsid w:val="00030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rsid w:val="00030C85"/>
    <w:pPr>
      <w:spacing w:after="0" w:line="240" w:lineRule="auto"/>
    </w:pPr>
    <w:rPr>
      <w:rFonts w:eastAsia="Times New Roman" w:cs="Times New Roman"/>
      <w:color w:val="FFFFFF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0C85"/>
    <w:rPr>
      <w:rFonts w:eastAsia="Times New Roman" w:cs="Times New Roman"/>
      <w:color w:val="FFFFFF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30C85"/>
    <w:pPr>
      <w:spacing w:after="120" w:line="240" w:lineRule="auto"/>
    </w:pPr>
    <w:rPr>
      <w:rFonts w:eastAsia="MS Mincho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30C85"/>
    <w:rPr>
      <w:rFonts w:eastAsia="MS Mincho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30C85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30C85"/>
    <w:rPr>
      <w:rFonts w:asciiTheme="minorHAnsi" w:hAnsiTheme="minorHAnsi"/>
      <w:sz w:val="22"/>
    </w:rPr>
  </w:style>
  <w:style w:type="paragraph" w:customStyle="1" w:styleId="pkt">
    <w:name w:val="pkt"/>
    <w:basedOn w:val="Normalny"/>
    <w:rsid w:val="00030C8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030C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403D"/>
    <w:rPr>
      <w:b/>
      <w:bCs/>
    </w:rPr>
  </w:style>
  <w:style w:type="character" w:customStyle="1" w:styleId="markedcontent">
    <w:name w:val="markedcontent"/>
    <w:basedOn w:val="Domylnaczcionkaakapitu"/>
    <w:rsid w:val="002E403D"/>
  </w:style>
  <w:style w:type="paragraph" w:styleId="Bezodstpw">
    <w:name w:val="No Spacing"/>
    <w:uiPriority w:val="1"/>
    <w:qFormat/>
    <w:rsid w:val="002E403D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E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">
    <w:name w:val="B"/>
    <w:rsid w:val="00E41E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0C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021C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E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  <w:style w:type="character" w:customStyle="1" w:styleId="Nagwek2Znak">
    <w:name w:val="Nagłówek 2 Znak"/>
    <w:basedOn w:val="Domylnaczcionkaakapitu"/>
    <w:link w:val="Nagwek2"/>
    <w:uiPriority w:val="9"/>
    <w:rsid w:val="005021C7"/>
    <w:rPr>
      <w:rFonts w:eastAsia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C33B19"/>
    <w:rPr>
      <w:color w:val="0000FF" w:themeColor="hyperlink"/>
      <w:u w:val="single"/>
    </w:rPr>
  </w:style>
  <w:style w:type="character" w:customStyle="1" w:styleId="x4k7w5x">
    <w:name w:val="x4k7w5x"/>
    <w:basedOn w:val="Domylnaczcionkaakapitu"/>
    <w:rsid w:val="00C33B19"/>
  </w:style>
  <w:style w:type="character" w:customStyle="1" w:styleId="Nagwek1Znak">
    <w:name w:val="Nagłówek 1 Znak"/>
    <w:basedOn w:val="Domylnaczcionkaakapitu"/>
    <w:link w:val="Nagwek1"/>
    <w:uiPriority w:val="9"/>
    <w:rsid w:val="00030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rsid w:val="00030C85"/>
    <w:pPr>
      <w:spacing w:after="0" w:line="240" w:lineRule="auto"/>
    </w:pPr>
    <w:rPr>
      <w:rFonts w:eastAsia="Times New Roman" w:cs="Times New Roman"/>
      <w:color w:val="FFFFFF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0C85"/>
    <w:rPr>
      <w:rFonts w:eastAsia="Times New Roman" w:cs="Times New Roman"/>
      <w:color w:val="FFFFFF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30C85"/>
    <w:pPr>
      <w:spacing w:after="120" w:line="240" w:lineRule="auto"/>
    </w:pPr>
    <w:rPr>
      <w:rFonts w:eastAsia="MS Mincho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30C85"/>
    <w:rPr>
      <w:rFonts w:eastAsia="MS Mincho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30C85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30C85"/>
    <w:rPr>
      <w:rFonts w:asciiTheme="minorHAnsi" w:hAnsiTheme="minorHAnsi"/>
      <w:sz w:val="22"/>
    </w:rPr>
  </w:style>
  <w:style w:type="paragraph" w:customStyle="1" w:styleId="pkt">
    <w:name w:val="pkt"/>
    <w:basedOn w:val="Normalny"/>
    <w:rsid w:val="00030C8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030C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403D"/>
    <w:rPr>
      <w:b/>
      <w:bCs/>
    </w:rPr>
  </w:style>
  <w:style w:type="character" w:customStyle="1" w:styleId="markedcontent">
    <w:name w:val="markedcontent"/>
    <w:basedOn w:val="Domylnaczcionkaakapitu"/>
    <w:rsid w:val="002E403D"/>
  </w:style>
  <w:style w:type="paragraph" w:styleId="Bezodstpw">
    <w:name w:val="No Spacing"/>
    <w:uiPriority w:val="1"/>
    <w:qFormat/>
    <w:rsid w:val="002E403D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E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">
    <w:name w:val="B"/>
    <w:rsid w:val="00E41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a.kociela@ares.suwal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1408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2023-05-24T06:12:00Z</cp:lastPrinted>
  <dcterms:created xsi:type="dcterms:W3CDTF">2023-05-23T09:23:00Z</dcterms:created>
  <dcterms:modified xsi:type="dcterms:W3CDTF">2023-05-24T06:12:00Z</dcterms:modified>
</cp:coreProperties>
</file>